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-402590</wp:posOffset>
            </wp:positionH>
            <wp:positionV relativeFrom="paragraph">
              <wp:posOffset>-11430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（2018-2019年第</w:t>
      </w:r>
      <w:r>
        <w:rPr>
          <w:rFonts w:hint="eastAsia" w:cs="宋体" w:asciiTheme="minorEastAsia" w:hAnsiTheme="minorEastAsia" w:eastAsiaTheme="minorEastAsia"/>
          <w:b/>
          <w:bCs/>
          <w:color w:val="FF0000"/>
          <w:kern w:val="0"/>
          <w:sz w:val="35"/>
          <w:lang w:val="en-US" w:eastAsia="zh-CN"/>
        </w:rPr>
        <w:t>2</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2018年</w:t>
      </w:r>
      <w:r>
        <w:rPr>
          <w:rFonts w:hint="eastAsia" w:asciiTheme="minorEastAsia" w:hAnsiTheme="minorEastAsia" w:eastAsiaTheme="minorEastAsia"/>
          <w:b/>
          <w:color w:val="FF0000"/>
          <w:kern w:val="0"/>
          <w:sz w:val="28"/>
          <w:szCs w:val="28"/>
          <w:lang w:val="en-US" w:eastAsia="zh-CN"/>
        </w:rPr>
        <w:t>10</w:t>
      </w:r>
      <w:r>
        <w:rPr>
          <w:rFonts w:hint="eastAsia" w:asciiTheme="minorEastAsia" w:hAnsiTheme="minorEastAsia" w:eastAsiaTheme="minorEastAsia"/>
          <w:b/>
          <w:color w:val="FF0000"/>
          <w:kern w:val="0"/>
          <w:sz w:val="28"/>
          <w:szCs w:val="28"/>
        </w:rPr>
        <w:t>月1</w:t>
      </w:r>
      <w:r>
        <w:rPr>
          <w:rFonts w:hint="eastAsia" w:asciiTheme="minorEastAsia" w:hAnsiTheme="minorEastAsia" w:eastAsiaTheme="minorEastAsia"/>
          <w:b/>
          <w:color w:val="FF0000"/>
          <w:kern w:val="0"/>
          <w:sz w:val="28"/>
          <w:szCs w:val="28"/>
          <w:lang w:val="en-US" w:eastAsia="zh-CN"/>
        </w:rPr>
        <w:t>2</w:t>
      </w:r>
      <w:r>
        <w:rPr>
          <w:rFonts w:hint="eastAsia" w:asciiTheme="minorEastAsia" w:hAnsiTheme="minorEastAsia" w:eastAsiaTheme="minorEastAsia"/>
          <w:b/>
          <w:color w:val="FF0000"/>
          <w:kern w:val="0"/>
          <w:sz w:val="28"/>
          <w:szCs w:val="28"/>
        </w:rPr>
        <w:t>日</w:t>
      </w:r>
    </w:p>
    <w:p>
      <w:pPr>
        <w:rPr>
          <w:kern w:val="0"/>
        </w:rPr>
      </w:pPr>
    </w:p>
    <w:p>
      <w:pPr>
        <w:rPr>
          <w:kern w:val="0"/>
        </w:rPr>
      </w:pPr>
    </w:p>
    <w:p>
      <w:pPr>
        <w:pStyle w:val="2"/>
        <w:jc w:val="center"/>
        <w:rPr>
          <w:rFonts w:ascii="宋体" w:hAnsi="宋体" w:cs="宋体"/>
          <w:b w:val="0"/>
          <w:kern w:val="0"/>
          <w:sz w:val="21"/>
        </w:rPr>
      </w:pPr>
      <w:r>
        <w:rPr>
          <w:rFonts w:hint="eastAsia"/>
          <w:kern w:val="0"/>
          <w:sz w:val="36"/>
          <w:szCs w:val="21"/>
        </w:rPr>
        <w:t>本期目录</w:t>
      </w:r>
    </w:p>
    <w:p>
      <w:pPr>
        <w:jc w:val="left"/>
        <w:rPr>
          <w:kern w:val="0"/>
        </w:rPr>
      </w:pPr>
      <w:r>
        <w:rPr>
          <w:rFonts w:hint="eastAsia"/>
          <w:b/>
          <w:bCs/>
          <w:kern w:val="0"/>
          <w:sz w:val="24"/>
        </w:rPr>
        <w:t>一、学工简讯</w:t>
      </w:r>
    </w:p>
    <w:p>
      <w:pPr>
        <w:widowControl/>
        <w:numPr>
          <w:ilvl w:val="0"/>
          <w:numId w:val="1"/>
        </w:numPr>
        <w:ind w:firstLine="210" w:firstLineChars="100"/>
        <w:jc w:val="left"/>
        <w:rPr>
          <w:rFonts w:hint="eastAsia"/>
          <w:kern w:val="0"/>
        </w:rPr>
      </w:pPr>
      <w:r>
        <w:rPr>
          <w:rFonts w:hint="eastAsia"/>
          <w:kern w:val="0"/>
        </w:rPr>
        <w:t>我校学子在第八届全国数控技能大赛中喜获佳绩（2018-</w:t>
      </w:r>
      <w:r>
        <w:rPr>
          <w:rFonts w:hint="eastAsia"/>
          <w:kern w:val="0"/>
          <w:lang w:val="en-US" w:eastAsia="zh-CN"/>
        </w:rPr>
        <w:t>10</w:t>
      </w:r>
      <w:r>
        <w:rPr>
          <w:rFonts w:hint="eastAsia"/>
          <w:kern w:val="0"/>
        </w:rPr>
        <w:t>-</w:t>
      </w:r>
      <w:r>
        <w:rPr>
          <w:rFonts w:hint="eastAsia"/>
          <w:kern w:val="0"/>
          <w:lang w:val="en-US" w:eastAsia="zh-CN"/>
        </w:rPr>
        <w:t>18</w:t>
      </w:r>
      <w:r>
        <w:rPr>
          <w:rFonts w:hint="eastAsia"/>
          <w:kern w:val="0"/>
        </w:rPr>
        <w:t>）</w:t>
      </w:r>
    </w:p>
    <w:p>
      <w:pPr>
        <w:widowControl/>
        <w:numPr>
          <w:ilvl w:val="0"/>
          <w:numId w:val="1"/>
        </w:numPr>
        <w:ind w:firstLine="210" w:firstLineChars="100"/>
        <w:jc w:val="left"/>
        <w:rPr>
          <w:rFonts w:hint="eastAsia"/>
          <w:kern w:val="0"/>
          <w:lang w:val="en-US" w:eastAsia="zh-CN"/>
        </w:rPr>
      </w:pPr>
      <w:r>
        <w:rPr>
          <w:rFonts w:hint="eastAsia"/>
          <w:kern w:val="0"/>
          <w:lang w:val="en-US" w:eastAsia="zh-CN"/>
        </w:rPr>
        <w:t>我校举办首场2019届毕业生校园大型综合招聘会（2018-10-21）</w:t>
      </w:r>
    </w:p>
    <w:p>
      <w:pPr>
        <w:widowControl/>
        <w:numPr>
          <w:ilvl w:val="0"/>
          <w:numId w:val="1"/>
        </w:numPr>
        <w:ind w:firstLine="210" w:firstLineChars="100"/>
        <w:jc w:val="left"/>
        <w:rPr>
          <w:rFonts w:hint="eastAsia"/>
          <w:kern w:val="0"/>
        </w:rPr>
      </w:pPr>
      <w:r>
        <w:rPr>
          <w:rFonts w:hint="eastAsia"/>
          <w:kern w:val="0"/>
        </w:rPr>
        <w:t>我校举行2018“1%工程·纵横助学基金”发放仪式（2018-</w:t>
      </w:r>
      <w:r>
        <w:rPr>
          <w:rFonts w:hint="eastAsia"/>
          <w:kern w:val="0"/>
          <w:lang w:val="en-US" w:eastAsia="zh-CN"/>
        </w:rPr>
        <w:t>10</w:t>
      </w:r>
      <w:r>
        <w:rPr>
          <w:rFonts w:hint="eastAsia"/>
          <w:kern w:val="0"/>
        </w:rPr>
        <w:t>-</w:t>
      </w:r>
      <w:r>
        <w:rPr>
          <w:rFonts w:hint="eastAsia"/>
          <w:kern w:val="0"/>
          <w:lang w:val="en-US" w:eastAsia="zh-CN"/>
        </w:rPr>
        <w:t>24</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我校举行第二届爱谱华顿“人才培养”教学奖励基金颁奖典礼（2018-</w:t>
      </w:r>
      <w:r>
        <w:rPr>
          <w:rFonts w:hint="eastAsia"/>
          <w:kern w:val="0"/>
          <w:lang w:val="en-US" w:eastAsia="zh-CN"/>
        </w:rPr>
        <w:t>10</w:t>
      </w:r>
      <w:r>
        <w:rPr>
          <w:rFonts w:hint="eastAsia"/>
          <w:kern w:val="0"/>
        </w:rPr>
        <w:t>-</w:t>
      </w:r>
      <w:r>
        <w:rPr>
          <w:rFonts w:hint="eastAsia"/>
          <w:kern w:val="0"/>
          <w:lang w:val="en-US" w:eastAsia="zh-CN"/>
        </w:rPr>
        <w:t>25</w:t>
      </w:r>
      <w:r>
        <w:rPr>
          <w:rFonts w:hint="eastAsia"/>
          <w:kern w:val="0"/>
        </w:rPr>
        <w:t>）</w:t>
      </w:r>
    </w:p>
    <w:p>
      <w:pPr>
        <w:widowControl/>
        <w:numPr>
          <w:ilvl w:val="0"/>
          <w:numId w:val="1"/>
        </w:numPr>
        <w:ind w:firstLine="210" w:firstLineChars="100"/>
        <w:jc w:val="left"/>
        <w:rPr>
          <w:rFonts w:hint="eastAsia"/>
          <w:kern w:val="0"/>
        </w:rPr>
      </w:pPr>
      <w:r>
        <w:rPr>
          <w:rFonts w:hint="eastAsia"/>
          <w:kern w:val="0"/>
        </w:rPr>
        <w:t>我校学子在2018全国高等院校BIM应用技能比赛中喜获佳绩（2018-</w:t>
      </w:r>
      <w:r>
        <w:rPr>
          <w:rFonts w:hint="eastAsia"/>
          <w:kern w:val="0"/>
          <w:lang w:val="en-US" w:eastAsia="zh-CN"/>
        </w:rPr>
        <w:t>10</w:t>
      </w:r>
      <w:r>
        <w:rPr>
          <w:rFonts w:hint="eastAsia"/>
          <w:kern w:val="0"/>
        </w:rPr>
        <w:t>-</w:t>
      </w:r>
      <w:r>
        <w:rPr>
          <w:rFonts w:hint="eastAsia"/>
          <w:kern w:val="0"/>
          <w:lang w:val="en-US" w:eastAsia="zh-CN"/>
        </w:rPr>
        <w:t>27</w:t>
      </w:r>
      <w:r>
        <w:rPr>
          <w:rFonts w:hint="eastAsia"/>
          <w:kern w:val="0"/>
        </w:rPr>
        <w:t>）</w:t>
      </w:r>
    </w:p>
    <w:p>
      <w:pPr>
        <w:widowControl/>
        <w:numPr>
          <w:ilvl w:val="0"/>
          <w:numId w:val="1"/>
        </w:numPr>
        <w:ind w:firstLine="210" w:firstLineChars="100"/>
        <w:jc w:val="left"/>
        <w:rPr>
          <w:rFonts w:hint="eastAsia"/>
          <w:kern w:val="0"/>
        </w:rPr>
      </w:pPr>
      <w:r>
        <w:rPr>
          <w:rFonts w:hint="eastAsia"/>
          <w:kern w:val="0"/>
          <w:lang w:eastAsia="zh-CN"/>
        </w:rPr>
        <w:t>我校举办</w:t>
      </w:r>
      <w:r>
        <w:rPr>
          <w:rFonts w:hint="eastAsia"/>
          <w:kern w:val="0"/>
        </w:rPr>
        <w:t>江西国防科技工业职业教育集团、校友企业专场招聘会（2018-</w:t>
      </w:r>
      <w:r>
        <w:rPr>
          <w:rFonts w:hint="eastAsia"/>
          <w:kern w:val="0"/>
          <w:lang w:val="en-US" w:eastAsia="zh-CN"/>
        </w:rPr>
        <w:t>10</w:t>
      </w:r>
      <w:r>
        <w:rPr>
          <w:rFonts w:hint="eastAsia"/>
          <w:kern w:val="0"/>
        </w:rPr>
        <w:t>-</w:t>
      </w:r>
      <w:r>
        <w:rPr>
          <w:rFonts w:hint="eastAsia"/>
          <w:kern w:val="0"/>
          <w:lang w:val="en-US" w:eastAsia="zh-CN"/>
        </w:rPr>
        <w:t>31</w:t>
      </w:r>
      <w:r>
        <w:rPr>
          <w:rFonts w:hint="eastAsia"/>
          <w:kern w:val="0"/>
        </w:rPr>
        <w:t>）</w:t>
      </w:r>
    </w:p>
    <w:p>
      <w:pPr>
        <w:widowControl/>
        <w:numPr>
          <w:ilvl w:val="0"/>
          <w:numId w:val="1"/>
        </w:numPr>
        <w:ind w:firstLine="210" w:firstLineChars="100"/>
        <w:jc w:val="left"/>
        <w:rPr>
          <w:rFonts w:hint="eastAsia"/>
          <w:kern w:val="0"/>
          <w:lang w:val="zh-CN" w:eastAsia="zh-CN"/>
        </w:rPr>
      </w:pPr>
      <w:r>
        <w:rPr>
          <w:rFonts w:hint="eastAsia"/>
          <w:kern w:val="0"/>
          <w:lang w:val="zh-CN" w:eastAsia="zh-CN"/>
        </w:rPr>
        <w:t>我校召开党委理论学习中心组（扩大）学习会深入学习贯彻全国教育大会精神</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w:t>
      </w:r>
      <w:r>
        <w:rPr>
          <w:rFonts w:hint="eastAsia"/>
          <w:kern w:val="0"/>
        </w:rPr>
        <w:t>）</w:t>
      </w:r>
    </w:p>
    <w:p>
      <w:pPr>
        <w:widowControl/>
        <w:numPr>
          <w:ilvl w:val="0"/>
          <w:numId w:val="1"/>
        </w:numPr>
        <w:ind w:firstLine="210" w:firstLineChars="100"/>
        <w:jc w:val="left"/>
        <w:rPr>
          <w:rFonts w:hint="eastAsia"/>
          <w:kern w:val="0"/>
          <w:lang w:val="zh-CN" w:eastAsia="zh-CN"/>
        </w:rPr>
      </w:pPr>
      <w:r>
        <w:rPr>
          <w:rFonts w:hint="eastAsia"/>
          <w:kern w:val="0"/>
          <w:lang w:val="zh-CN" w:eastAsia="zh-CN"/>
        </w:rPr>
        <w:t>我校举行第二十三个党风廉政建设月活动动员大会</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w:t>
      </w:r>
      <w:r>
        <w:rPr>
          <w:rFonts w:hint="eastAsia"/>
          <w:kern w:val="0"/>
        </w:rPr>
        <w:t>）</w:t>
      </w:r>
    </w:p>
    <w:p>
      <w:pPr>
        <w:widowControl/>
        <w:numPr>
          <w:ilvl w:val="0"/>
          <w:numId w:val="1"/>
        </w:numPr>
        <w:ind w:firstLine="210" w:firstLineChars="100"/>
        <w:jc w:val="left"/>
        <w:rPr>
          <w:rFonts w:hint="eastAsia"/>
          <w:kern w:val="0"/>
          <w:lang w:val="zh-CN" w:eastAsia="zh-CN"/>
        </w:rPr>
      </w:pPr>
      <w:r>
        <w:rPr>
          <w:rFonts w:hint="eastAsia"/>
          <w:kern w:val="0"/>
          <w:lang w:val="zh-CN" w:eastAsia="zh-CN"/>
        </w:rPr>
        <w:t>我校喜获国际职业技术教育巧手大赛--海洋航行器设计与制作赛项一等奖</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5</w:t>
      </w:r>
      <w:r>
        <w:rPr>
          <w:rFonts w:hint="eastAsia"/>
          <w:kern w:val="0"/>
        </w:rPr>
        <w:t>）</w:t>
      </w:r>
    </w:p>
    <w:p>
      <w:pPr>
        <w:widowControl/>
        <w:numPr>
          <w:ilvl w:val="0"/>
          <w:numId w:val="1"/>
        </w:numPr>
        <w:ind w:firstLine="210" w:firstLineChars="100"/>
        <w:jc w:val="left"/>
        <w:rPr>
          <w:rFonts w:hint="eastAsia"/>
          <w:kern w:val="0"/>
          <w:lang w:val="zh-CN" w:eastAsia="zh-CN"/>
        </w:rPr>
      </w:pPr>
      <w:r>
        <w:rPr>
          <w:rFonts w:hint="eastAsia"/>
          <w:kern w:val="0"/>
          <w:lang w:val="zh-CN" w:eastAsia="zh-CN"/>
        </w:rPr>
        <w:t>我校第三十三届田径运动会顺利开幕（2018-</w:t>
      </w:r>
      <w:r>
        <w:rPr>
          <w:rFonts w:hint="eastAsia"/>
          <w:kern w:val="0"/>
          <w:lang w:val="en-US" w:eastAsia="zh-CN"/>
        </w:rPr>
        <w:t>11</w:t>
      </w:r>
      <w:r>
        <w:rPr>
          <w:rFonts w:hint="eastAsia"/>
          <w:kern w:val="0"/>
          <w:lang w:val="zh-CN" w:eastAsia="zh-CN"/>
        </w:rPr>
        <w:t>-</w:t>
      </w:r>
      <w:r>
        <w:rPr>
          <w:rFonts w:hint="eastAsia"/>
          <w:kern w:val="0"/>
          <w:lang w:val="en-US" w:eastAsia="zh-CN"/>
        </w:rPr>
        <w:t>5</w:t>
      </w:r>
      <w:r>
        <w:rPr>
          <w:rFonts w:hint="eastAsia"/>
          <w:kern w:val="0"/>
          <w:lang w:val="zh-CN" w:eastAsia="zh-CN"/>
        </w:rPr>
        <w:t>）</w:t>
      </w:r>
    </w:p>
    <w:p>
      <w:pPr>
        <w:widowControl/>
        <w:numPr>
          <w:ilvl w:val="0"/>
          <w:numId w:val="1"/>
        </w:numPr>
        <w:ind w:firstLine="210" w:firstLineChars="100"/>
        <w:jc w:val="left"/>
        <w:rPr>
          <w:rFonts w:hint="eastAsia"/>
          <w:kern w:val="0"/>
          <w:lang w:val="zh-CN" w:eastAsia="zh-CN"/>
        </w:rPr>
      </w:pPr>
      <w:r>
        <w:rPr>
          <w:rFonts w:hint="eastAsia"/>
          <w:color w:val="auto"/>
          <w:kern w:val="0"/>
          <w:u w:val="none"/>
          <w:lang w:val="zh-CN" w:eastAsia="zh-CN"/>
        </w:rPr>
        <w:t>我校学子荣获2018全国职业院校模具数字化设计技能大赛二等奖</w:t>
      </w:r>
      <w:r>
        <w:rPr>
          <w:rFonts w:hint="eastAsia"/>
          <w:kern w:val="0"/>
          <w:lang w:val="zh-CN" w:eastAsia="zh-CN"/>
        </w:rPr>
        <w:t>（2018-</w:t>
      </w:r>
      <w:r>
        <w:rPr>
          <w:rFonts w:hint="eastAsia"/>
          <w:kern w:val="0"/>
          <w:lang w:val="en-US" w:eastAsia="zh-CN"/>
        </w:rPr>
        <w:t>11</w:t>
      </w:r>
      <w:r>
        <w:rPr>
          <w:rFonts w:hint="eastAsia"/>
          <w:kern w:val="0"/>
          <w:lang w:val="zh-CN" w:eastAsia="zh-CN"/>
        </w:rPr>
        <w:t>-</w:t>
      </w:r>
      <w:r>
        <w:rPr>
          <w:rFonts w:hint="eastAsia"/>
          <w:kern w:val="0"/>
          <w:lang w:val="en-US" w:eastAsia="zh-CN"/>
        </w:rPr>
        <w:t>6</w:t>
      </w:r>
      <w:r>
        <w:rPr>
          <w:rFonts w:hint="eastAsia"/>
          <w:kern w:val="0"/>
          <w:lang w:val="zh-CN" w:eastAsia="zh-CN"/>
        </w:rPr>
        <w:t>）</w:t>
      </w:r>
    </w:p>
    <w:p>
      <w:pPr>
        <w:widowControl/>
        <w:numPr>
          <w:ilvl w:val="0"/>
          <w:numId w:val="1"/>
        </w:numPr>
        <w:ind w:firstLine="210" w:firstLineChars="100"/>
        <w:jc w:val="left"/>
        <w:rPr>
          <w:rFonts w:hint="eastAsia"/>
          <w:kern w:val="0"/>
          <w:lang w:val="zh-CN" w:eastAsia="zh-CN"/>
        </w:rPr>
      </w:pPr>
      <w:r>
        <w:rPr>
          <w:rFonts w:hint="eastAsia"/>
          <w:color w:val="auto"/>
          <w:kern w:val="0"/>
          <w:u w:val="none"/>
          <w:lang w:val="zh-CN" w:eastAsia="zh-CN"/>
        </w:rPr>
        <w:t>我校学子在2018全国建设类院校施工技术应用技能比赛中喜获佳绩</w:t>
      </w:r>
      <w:r>
        <w:rPr>
          <w:rFonts w:hint="eastAsia"/>
          <w:kern w:val="0"/>
          <w:lang w:val="zh-CN" w:eastAsia="zh-CN"/>
        </w:rPr>
        <w:t>（2018-</w:t>
      </w:r>
      <w:r>
        <w:rPr>
          <w:rFonts w:hint="eastAsia"/>
          <w:kern w:val="0"/>
          <w:lang w:val="en-US" w:eastAsia="zh-CN"/>
        </w:rPr>
        <w:t>11</w:t>
      </w:r>
      <w:r>
        <w:rPr>
          <w:rFonts w:hint="eastAsia"/>
          <w:kern w:val="0"/>
          <w:lang w:val="zh-CN" w:eastAsia="zh-CN"/>
        </w:rPr>
        <w:t>-</w:t>
      </w:r>
      <w:r>
        <w:rPr>
          <w:rFonts w:hint="eastAsia"/>
          <w:kern w:val="0"/>
          <w:lang w:val="en-US" w:eastAsia="zh-CN"/>
        </w:rPr>
        <w:t>6</w:t>
      </w:r>
      <w:r>
        <w:rPr>
          <w:rFonts w:hint="eastAsia"/>
          <w:kern w:val="0"/>
          <w:lang w:val="zh-CN" w:eastAsia="zh-CN"/>
        </w:rPr>
        <w:t>）</w:t>
      </w:r>
    </w:p>
    <w:p>
      <w:pPr>
        <w:widowControl/>
        <w:numPr>
          <w:ilvl w:val="0"/>
          <w:numId w:val="1"/>
        </w:numPr>
        <w:ind w:firstLine="210" w:firstLineChars="100"/>
        <w:jc w:val="left"/>
        <w:rPr>
          <w:rFonts w:hint="eastAsia"/>
          <w:kern w:val="0"/>
          <w:lang w:val="zh-CN" w:eastAsia="zh-CN"/>
        </w:rPr>
      </w:pPr>
      <w:r>
        <w:rPr>
          <w:rFonts w:hint="eastAsia"/>
          <w:kern w:val="0"/>
          <w:lang w:val="zh-CN" w:eastAsia="zh-CN"/>
        </w:rPr>
        <w:t>我校第三十三届田径运动会胜利闭幕（2018-</w:t>
      </w:r>
      <w:r>
        <w:rPr>
          <w:rFonts w:hint="eastAsia"/>
          <w:kern w:val="0"/>
          <w:lang w:val="en-US" w:eastAsia="zh-CN"/>
        </w:rPr>
        <w:t>11</w:t>
      </w:r>
      <w:r>
        <w:rPr>
          <w:rFonts w:hint="eastAsia"/>
          <w:kern w:val="0"/>
          <w:lang w:val="zh-CN" w:eastAsia="zh-CN"/>
        </w:rPr>
        <w:t>-</w:t>
      </w:r>
      <w:r>
        <w:rPr>
          <w:rFonts w:hint="eastAsia"/>
          <w:kern w:val="0"/>
          <w:lang w:val="en-US" w:eastAsia="zh-CN"/>
        </w:rPr>
        <w:t>7</w:t>
      </w:r>
      <w:r>
        <w:rPr>
          <w:rFonts w:hint="eastAsia"/>
          <w:kern w:val="0"/>
          <w:lang w:val="zh-CN" w:eastAsia="zh-CN"/>
        </w:rPr>
        <w:t>）</w:t>
      </w:r>
    </w:p>
    <w:p>
      <w:pPr>
        <w:widowControl/>
        <w:numPr>
          <w:ilvl w:val="0"/>
          <w:numId w:val="1"/>
        </w:numPr>
        <w:ind w:firstLine="210" w:firstLineChars="100"/>
        <w:jc w:val="left"/>
        <w:rPr>
          <w:rFonts w:hint="eastAsia" w:ascii="Calibri" w:hAnsi="Calibri" w:eastAsia="宋体" w:cs="Times New Roman"/>
          <w:b w:val="0"/>
          <w:kern w:val="0"/>
          <w:sz w:val="21"/>
          <w:szCs w:val="24"/>
          <w:lang w:val="zh-CN" w:eastAsia="zh-CN" w:bidi="ar-SA"/>
        </w:rPr>
      </w:pPr>
      <w:r>
        <w:rPr>
          <w:rFonts w:hint="eastAsia" w:ascii="Calibri" w:hAnsi="Calibri" w:eastAsia="宋体" w:cs="Times New Roman"/>
          <w:b w:val="0"/>
          <w:kern w:val="0"/>
          <w:sz w:val="21"/>
          <w:szCs w:val="24"/>
          <w:lang w:val="zh-CN" w:eastAsia="zh-CN" w:bidi="ar-SA"/>
        </w:rPr>
        <w:t>我校第二届“赢在九职，直面职场”大学生校园模拟招聘会大赛决赛圆满结束</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8</w:t>
      </w:r>
      <w:r>
        <w:rPr>
          <w:rFonts w:hint="eastAsia"/>
          <w:kern w:val="0"/>
        </w:rPr>
        <w:t>）</w:t>
      </w:r>
    </w:p>
    <w:p>
      <w:pPr>
        <w:widowControl/>
        <w:spacing w:beforeLines="50" w:line="360" w:lineRule="auto"/>
        <w:jc w:val="left"/>
        <w:rPr>
          <w:rFonts w:ascii="宋体" w:hAnsi="宋体" w:cs="宋体"/>
          <w:kern w:val="0"/>
        </w:rPr>
      </w:pPr>
      <w:r>
        <w:rPr>
          <w:rFonts w:hint="eastAsia" w:ascii="宋体" w:hAnsi="宋体" w:cs="宋体"/>
          <w:b/>
          <w:bCs/>
          <w:kern w:val="0"/>
          <w:sz w:val="24"/>
        </w:rPr>
        <w:t>二、院系风采</w:t>
      </w:r>
    </w:p>
    <w:p>
      <w:pPr>
        <w:spacing w:line="360" w:lineRule="auto"/>
        <w:jc w:val="left"/>
        <w:rPr>
          <w:rFonts w:ascii="宋体" w:hAnsi="宋体" w:cs="宋体"/>
          <w:kern w:val="0"/>
        </w:rPr>
      </w:pPr>
      <w:r>
        <w:rPr>
          <w:rFonts w:hint="eastAsia" w:ascii="宋体" w:hAnsi="宋体" w:cs="宋体"/>
          <w:kern w:val="0"/>
        </w:rPr>
        <w:t>（一）机械工程学院</w:t>
      </w:r>
    </w:p>
    <w:p>
      <w:pPr>
        <w:widowControl/>
        <w:numPr>
          <w:ilvl w:val="0"/>
          <w:numId w:val="2"/>
        </w:numPr>
        <w:ind w:firstLine="210" w:firstLineChars="100"/>
        <w:jc w:val="left"/>
        <w:rPr>
          <w:rFonts w:hint="eastAsia"/>
          <w:kern w:val="0"/>
        </w:rPr>
      </w:pPr>
      <w:r>
        <w:rPr>
          <w:rFonts w:hint="eastAsia"/>
          <w:kern w:val="0"/>
        </w:rPr>
        <w:t>开展新生素质拓展工作培训会（2018-</w:t>
      </w:r>
      <w:r>
        <w:rPr>
          <w:rFonts w:hint="eastAsia"/>
          <w:kern w:val="0"/>
          <w:lang w:val="en-US" w:eastAsia="zh-CN"/>
        </w:rPr>
        <w:t>10</w:t>
      </w:r>
      <w:r>
        <w:rPr>
          <w:rFonts w:hint="eastAsia"/>
          <w:kern w:val="0"/>
        </w:rPr>
        <w:t>-</w:t>
      </w:r>
      <w:r>
        <w:rPr>
          <w:rFonts w:hint="eastAsia"/>
          <w:kern w:val="0"/>
          <w:lang w:val="en-US" w:eastAsia="zh-CN"/>
        </w:rPr>
        <w:t>22</w:t>
      </w:r>
      <w:r>
        <w:rPr>
          <w:rFonts w:hint="eastAsia"/>
          <w:kern w:val="0"/>
        </w:rPr>
        <w:t>）</w:t>
      </w:r>
    </w:p>
    <w:p>
      <w:pPr>
        <w:widowControl/>
        <w:numPr>
          <w:ilvl w:val="0"/>
          <w:numId w:val="2"/>
        </w:numPr>
        <w:ind w:firstLine="210" w:firstLineChars="100"/>
        <w:jc w:val="left"/>
        <w:rPr>
          <w:rFonts w:hint="eastAsia"/>
          <w:kern w:val="0"/>
        </w:rPr>
      </w:pPr>
      <w:r>
        <w:rPr>
          <w:rFonts w:hint="eastAsia"/>
          <w:kern w:val="0"/>
        </w:rPr>
        <w:t>举办业余党校培训班开班仪式（2018-</w:t>
      </w:r>
      <w:r>
        <w:rPr>
          <w:rFonts w:hint="eastAsia"/>
          <w:kern w:val="0"/>
          <w:lang w:val="en-US" w:eastAsia="zh-CN"/>
        </w:rPr>
        <w:t>10</w:t>
      </w:r>
      <w:r>
        <w:rPr>
          <w:rFonts w:hint="eastAsia"/>
          <w:kern w:val="0"/>
        </w:rPr>
        <w:t>-</w:t>
      </w:r>
      <w:r>
        <w:rPr>
          <w:rFonts w:hint="eastAsia"/>
          <w:kern w:val="0"/>
          <w:lang w:val="en-US" w:eastAsia="zh-CN"/>
        </w:rPr>
        <w:t>22</w:t>
      </w:r>
      <w:r>
        <w:rPr>
          <w:rFonts w:hint="eastAsia"/>
          <w:kern w:val="0"/>
        </w:rPr>
        <w:t xml:space="preserve">） </w:t>
      </w:r>
    </w:p>
    <w:p>
      <w:pPr>
        <w:widowControl/>
        <w:numPr>
          <w:ilvl w:val="0"/>
          <w:numId w:val="2"/>
        </w:numPr>
        <w:ind w:firstLine="210" w:firstLineChars="100"/>
        <w:jc w:val="left"/>
        <w:rPr>
          <w:rFonts w:hint="eastAsia"/>
          <w:kern w:val="0"/>
        </w:rPr>
      </w:pPr>
      <w:r>
        <w:rPr>
          <w:rFonts w:hint="eastAsia"/>
          <w:kern w:val="0"/>
        </w:rPr>
        <w:t>开展“三走”系列活动之“素拓大擂台”（2018-</w:t>
      </w:r>
      <w:r>
        <w:rPr>
          <w:rFonts w:hint="eastAsia"/>
          <w:kern w:val="0"/>
          <w:lang w:val="en-US" w:eastAsia="zh-CN"/>
        </w:rPr>
        <w:t>10</w:t>
      </w:r>
      <w:r>
        <w:rPr>
          <w:rFonts w:hint="eastAsia"/>
          <w:kern w:val="0"/>
        </w:rPr>
        <w:t>-</w:t>
      </w:r>
      <w:r>
        <w:rPr>
          <w:rFonts w:hint="eastAsia"/>
          <w:kern w:val="0"/>
          <w:lang w:val="en-US" w:eastAsia="zh-CN"/>
        </w:rPr>
        <w:t>22</w:t>
      </w:r>
      <w:r>
        <w:rPr>
          <w:rFonts w:hint="eastAsia"/>
          <w:kern w:val="0"/>
        </w:rPr>
        <w:t>）</w:t>
      </w:r>
    </w:p>
    <w:p>
      <w:pPr>
        <w:widowControl/>
        <w:numPr>
          <w:ilvl w:val="0"/>
          <w:numId w:val="2"/>
        </w:numPr>
        <w:ind w:firstLine="210" w:firstLineChars="100"/>
        <w:jc w:val="left"/>
        <w:rPr>
          <w:rFonts w:hint="eastAsia"/>
          <w:kern w:val="0"/>
        </w:rPr>
      </w:pPr>
      <w:r>
        <w:rPr>
          <w:rFonts w:hint="eastAsia"/>
          <w:kern w:val="0"/>
        </w:rPr>
        <w:t>召开卫生、文明建设工作推进会（2018-</w:t>
      </w:r>
      <w:r>
        <w:rPr>
          <w:rFonts w:hint="eastAsia"/>
          <w:kern w:val="0"/>
          <w:lang w:val="en-US" w:eastAsia="zh-CN"/>
        </w:rPr>
        <w:t>10</w:t>
      </w:r>
      <w:r>
        <w:rPr>
          <w:rFonts w:hint="eastAsia"/>
          <w:kern w:val="0"/>
        </w:rPr>
        <w:t>-</w:t>
      </w:r>
      <w:r>
        <w:rPr>
          <w:rFonts w:hint="eastAsia"/>
          <w:kern w:val="0"/>
          <w:lang w:val="en-US" w:eastAsia="zh-CN"/>
        </w:rPr>
        <w:t>24</w:t>
      </w:r>
      <w:r>
        <w:rPr>
          <w:rFonts w:hint="eastAsia"/>
          <w:kern w:val="0"/>
        </w:rPr>
        <w:t>）</w:t>
      </w:r>
    </w:p>
    <w:p>
      <w:pPr>
        <w:widowControl/>
        <w:numPr>
          <w:ilvl w:val="0"/>
          <w:numId w:val="2"/>
        </w:numPr>
        <w:ind w:firstLine="210" w:firstLineChars="100"/>
        <w:jc w:val="left"/>
        <w:rPr>
          <w:rFonts w:hint="eastAsia"/>
          <w:kern w:val="0"/>
        </w:rPr>
      </w:pPr>
      <w:r>
        <w:rPr>
          <w:rFonts w:hint="eastAsia"/>
          <w:kern w:val="0"/>
        </w:rPr>
        <w:t>开展第二十三个党风廉政建设月文化作品征集活动（2018-</w:t>
      </w:r>
      <w:r>
        <w:rPr>
          <w:rFonts w:hint="eastAsia"/>
          <w:kern w:val="0"/>
          <w:lang w:val="en-US" w:eastAsia="zh-CN"/>
        </w:rPr>
        <w:t>10</w:t>
      </w:r>
      <w:r>
        <w:rPr>
          <w:rFonts w:hint="eastAsia"/>
          <w:kern w:val="0"/>
        </w:rPr>
        <w:t>-</w:t>
      </w:r>
      <w:r>
        <w:rPr>
          <w:rFonts w:hint="eastAsia"/>
          <w:kern w:val="0"/>
          <w:lang w:val="en-US" w:eastAsia="zh-CN"/>
        </w:rPr>
        <w:t>29</w:t>
      </w:r>
      <w:r>
        <w:rPr>
          <w:rFonts w:hint="eastAsia"/>
          <w:kern w:val="0"/>
        </w:rPr>
        <w:t>）</w:t>
      </w:r>
    </w:p>
    <w:p>
      <w:pPr>
        <w:widowControl/>
        <w:numPr>
          <w:ilvl w:val="0"/>
          <w:numId w:val="2"/>
        </w:numPr>
        <w:ind w:firstLine="210" w:firstLineChars="100"/>
        <w:jc w:val="left"/>
        <w:rPr>
          <w:rFonts w:hint="eastAsia"/>
          <w:kern w:val="0"/>
        </w:rPr>
      </w:pPr>
      <w:r>
        <w:rPr>
          <w:rFonts w:hint="eastAsia"/>
          <w:kern w:val="0"/>
        </w:rPr>
        <w:t>举办第二届微团课大赛 （2018-</w:t>
      </w:r>
      <w:r>
        <w:rPr>
          <w:rFonts w:hint="eastAsia"/>
          <w:kern w:val="0"/>
          <w:lang w:val="en-US" w:eastAsia="zh-CN"/>
        </w:rPr>
        <w:t>11</w:t>
      </w:r>
      <w:r>
        <w:rPr>
          <w:rFonts w:hint="eastAsia"/>
          <w:kern w:val="0"/>
        </w:rPr>
        <w:t>-</w:t>
      </w:r>
      <w:r>
        <w:rPr>
          <w:rFonts w:hint="eastAsia"/>
          <w:kern w:val="0"/>
          <w:lang w:val="en-US" w:eastAsia="zh-CN"/>
        </w:rPr>
        <w:t>2</w:t>
      </w:r>
      <w:r>
        <w:rPr>
          <w:rFonts w:hint="eastAsia"/>
          <w:kern w:val="0"/>
        </w:rPr>
        <w:t xml:space="preserve">） </w:t>
      </w:r>
    </w:p>
    <w:p>
      <w:pPr>
        <w:pStyle w:val="31"/>
        <w:spacing w:line="360" w:lineRule="auto"/>
        <w:ind w:firstLine="0" w:firstLineChars="0"/>
        <w:jc w:val="left"/>
        <w:rPr>
          <w:rFonts w:ascii="宋体" w:hAnsi="宋体" w:cs="宋体"/>
          <w:kern w:val="0"/>
        </w:rPr>
      </w:pPr>
      <w:r>
        <w:rPr>
          <w:rFonts w:hint="eastAsia" w:ascii="宋体" w:hAnsi="宋体" w:cs="宋体"/>
          <w:kern w:val="0"/>
        </w:rPr>
        <w:t>（二）电气工程学院</w:t>
      </w:r>
    </w:p>
    <w:p>
      <w:pPr>
        <w:widowControl/>
        <w:numPr>
          <w:ilvl w:val="0"/>
          <w:numId w:val="3"/>
        </w:numPr>
        <w:ind w:firstLine="210" w:firstLineChars="100"/>
        <w:jc w:val="left"/>
        <w:rPr>
          <w:rFonts w:hint="eastAsia"/>
          <w:kern w:val="0"/>
        </w:rPr>
      </w:pPr>
      <w:r>
        <w:rPr>
          <w:rFonts w:hint="eastAsia"/>
          <w:kern w:val="0"/>
        </w:rPr>
        <w:t>开展“青年大学习”主题团课线上学习活动（2018-</w:t>
      </w:r>
      <w:r>
        <w:rPr>
          <w:rFonts w:hint="eastAsia"/>
          <w:kern w:val="0"/>
          <w:lang w:val="en-US" w:eastAsia="zh-CN"/>
        </w:rPr>
        <w:t>10</w:t>
      </w:r>
      <w:r>
        <w:rPr>
          <w:rFonts w:hint="eastAsia"/>
          <w:kern w:val="0"/>
        </w:rPr>
        <w:t>-</w:t>
      </w:r>
      <w:r>
        <w:rPr>
          <w:rFonts w:hint="eastAsia"/>
          <w:kern w:val="0"/>
          <w:lang w:val="en-US" w:eastAsia="zh-CN"/>
        </w:rPr>
        <w:t>16</w:t>
      </w:r>
      <w:r>
        <w:rPr>
          <w:rFonts w:hint="eastAsia"/>
          <w:kern w:val="0"/>
        </w:rPr>
        <w:t xml:space="preserve">） </w:t>
      </w:r>
    </w:p>
    <w:p>
      <w:pPr>
        <w:widowControl/>
        <w:numPr>
          <w:ilvl w:val="0"/>
          <w:numId w:val="3"/>
        </w:numPr>
        <w:ind w:firstLine="210" w:firstLineChars="100"/>
        <w:jc w:val="left"/>
        <w:rPr>
          <w:rFonts w:hint="eastAsia"/>
          <w:kern w:val="0"/>
        </w:rPr>
      </w:pPr>
      <w:r>
        <w:rPr>
          <w:rFonts w:hint="eastAsia"/>
          <w:kern w:val="0"/>
        </w:rPr>
        <w:t>举办职业生涯规划暨就业指导讲座（2018-</w:t>
      </w:r>
      <w:r>
        <w:rPr>
          <w:rFonts w:hint="eastAsia"/>
          <w:kern w:val="0"/>
          <w:lang w:val="en-US" w:eastAsia="zh-CN"/>
        </w:rPr>
        <w:t>10</w:t>
      </w:r>
      <w:r>
        <w:rPr>
          <w:rFonts w:hint="eastAsia"/>
          <w:kern w:val="0"/>
        </w:rPr>
        <w:t>-</w:t>
      </w:r>
      <w:r>
        <w:rPr>
          <w:rFonts w:hint="eastAsia"/>
          <w:kern w:val="0"/>
          <w:lang w:val="en-US" w:eastAsia="zh-CN"/>
        </w:rPr>
        <w:t>16</w:t>
      </w:r>
      <w:r>
        <w:rPr>
          <w:rFonts w:hint="eastAsia"/>
          <w:kern w:val="0"/>
        </w:rPr>
        <w:t>）</w:t>
      </w:r>
    </w:p>
    <w:p>
      <w:pPr>
        <w:widowControl/>
        <w:numPr>
          <w:ilvl w:val="0"/>
          <w:numId w:val="3"/>
        </w:numPr>
        <w:ind w:firstLine="210" w:firstLineChars="100"/>
        <w:jc w:val="left"/>
        <w:rPr>
          <w:rFonts w:hint="eastAsia"/>
          <w:kern w:val="0"/>
        </w:rPr>
      </w:pPr>
      <w:r>
        <w:rPr>
          <w:rFonts w:hint="eastAsia"/>
          <w:kern w:val="0"/>
        </w:rPr>
        <w:t>举办“荣耀电气·新生心理健康”专题讲座（2018-</w:t>
      </w:r>
      <w:r>
        <w:rPr>
          <w:rFonts w:hint="eastAsia"/>
          <w:kern w:val="0"/>
          <w:lang w:val="en-US" w:eastAsia="zh-CN"/>
        </w:rPr>
        <w:t>10</w:t>
      </w:r>
      <w:r>
        <w:rPr>
          <w:rFonts w:hint="eastAsia"/>
          <w:kern w:val="0"/>
        </w:rPr>
        <w:t>-</w:t>
      </w:r>
      <w:r>
        <w:rPr>
          <w:rFonts w:hint="eastAsia"/>
          <w:kern w:val="0"/>
          <w:lang w:val="en-US" w:eastAsia="zh-CN"/>
        </w:rPr>
        <w:t>22</w:t>
      </w:r>
      <w:r>
        <w:rPr>
          <w:rFonts w:hint="eastAsia"/>
          <w:kern w:val="0"/>
        </w:rPr>
        <w:t xml:space="preserve">） </w:t>
      </w:r>
    </w:p>
    <w:p>
      <w:pPr>
        <w:widowControl/>
        <w:numPr>
          <w:ilvl w:val="0"/>
          <w:numId w:val="3"/>
        </w:numPr>
        <w:ind w:firstLine="210" w:firstLineChars="100"/>
        <w:jc w:val="left"/>
        <w:rPr>
          <w:rFonts w:hint="eastAsia"/>
          <w:kern w:val="0"/>
        </w:rPr>
      </w:pPr>
      <w:r>
        <w:rPr>
          <w:rFonts w:hint="eastAsia"/>
          <w:kern w:val="0"/>
        </w:rPr>
        <w:t>开展廉政文化作品征集活动（2018-</w:t>
      </w:r>
      <w:r>
        <w:rPr>
          <w:rFonts w:hint="eastAsia"/>
          <w:kern w:val="0"/>
          <w:lang w:val="en-US" w:eastAsia="zh-CN"/>
        </w:rPr>
        <w:t>10</w:t>
      </w:r>
      <w:r>
        <w:rPr>
          <w:rFonts w:hint="eastAsia"/>
          <w:kern w:val="0"/>
        </w:rPr>
        <w:t>-</w:t>
      </w:r>
      <w:r>
        <w:rPr>
          <w:rFonts w:hint="eastAsia"/>
          <w:kern w:val="0"/>
          <w:lang w:val="en-US" w:eastAsia="zh-CN"/>
        </w:rPr>
        <w:t>29</w:t>
      </w:r>
      <w:r>
        <w:rPr>
          <w:rFonts w:hint="eastAsia"/>
          <w:kern w:val="0"/>
        </w:rPr>
        <w:t>）</w:t>
      </w:r>
    </w:p>
    <w:p>
      <w:pPr>
        <w:widowControl/>
        <w:numPr>
          <w:ilvl w:val="0"/>
          <w:numId w:val="3"/>
        </w:numPr>
        <w:ind w:firstLine="210" w:firstLineChars="100"/>
        <w:jc w:val="left"/>
        <w:rPr>
          <w:rFonts w:hint="eastAsia"/>
          <w:kern w:val="0"/>
        </w:rPr>
      </w:pPr>
      <w:r>
        <w:rPr>
          <w:rFonts w:hint="eastAsia"/>
          <w:kern w:val="0"/>
        </w:rPr>
        <w:t>组织开展“助学励志”宣讲活动（2018-</w:t>
      </w:r>
      <w:r>
        <w:rPr>
          <w:rFonts w:hint="eastAsia"/>
          <w:kern w:val="0"/>
          <w:lang w:val="en-US" w:eastAsia="zh-CN"/>
        </w:rPr>
        <w:t>10</w:t>
      </w:r>
      <w:r>
        <w:rPr>
          <w:rFonts w:hint="eastAsia"/>
          <w:kern w:val="0"/>
        </w:rPr>
        <w:t>-</w:t>
      </w:r>
      <w:r>
        <w:rPr>
          <w:rFonts w:hint="eastAsia"/>
          <w:kern w:val="0"/>
          <w:lang w:val="en-US" w:eastAsia="zh-CN"/>
        </w:rPr>
        <w:t>29</w:t>
      </w:r>
      <w:r>
        <w:rPr>
          <w:rFonts w:hint="eastAsia"/>
          <w:kern w:val="0"/>
        </w:rPr>
        <w:t>）</w:t>
      </w:r>
    </w:p>
    <w:p>
      <w:pPr>
        <w:widowControl/>
        <w:numPr>
          <w:ilvl w:val="0"/>
          <w:numId w:val="3"/>
        </w:numPr>
        <w:ind w:firstLine="210" w:firstLineChars="100"/>
        <w:jc w:val="left"/>
        <w:rPr>
          <w:rFonts w:hint="eastAsia"/>
          <w:kern w:val="0"/>
        </w:rPr>
      </w:pPr>
      <w:r>
        <w:rPr>
          <w:rFonts w:hint="eastAsia"/>
          <w:kern w:val="0"/>
        </w:rPr>
        <w:t>举办“荣耀电气 直面职场”模拟面试选拔赛（2018-</w:t>
      </w:r>
      <w:r>
        <w:rPr>
          <w:rFonts w:hint="eastAsia"/>
          <w:kern w:val="0"/>
          <w:lang w:val="en-US" w:eastAsia="zh-CN"/>
        </w:rPr>
        <w:t>11</w:t>
      </w:r>
      <w:r>
        <w:rPr>
          <w:rFonts w:hint="eastAsia"/>
          <w:kern w:val="0"/>
        </w:rPr>
        <w:t>-</w:t>
      </w:r>
      <w:r>
        <w:rPr>
          <w:rFonts w:hint="eastAsia"/>
          <w:kern w:val="0"/>
          <w:lang w:val="en-US" w:eastAsia="zh-CN"/>
        </w:rPr>
        <w:t>2</w:t>
      </w:r>
      <w:r>
        <w:rPr>
          <w:rFonts w:hint="eastAsia"/>
          <w:kern w:val="0"/>
        </w:rPr>
        <w:t>）</w:t>
      </w:r>
    </w:p>
    <w:p>
      <w:pPr>
        <w:pStyle w:val="31"/>
        <w:spacing w:line="360" w:lineRule="auto"/>
        <w:ind w:firstLine="0" w:firstLineChars="0"/>
        <w:jc w:val="left"/>
        <w:rPr>
          <w:rFonts w:ascii="宋体" w:hAnsi="宋体" w:cs="宋体"/>
          <w:kern w:val="0"/>
        </w:rPr>
      </w:pPr>
      <w:r>
        <w:rPr>
          <w:rFonts w:hint="eastAsia" w:ascii="宋体" w:hAnsi="宋体" w:cs="宋体"/>
          <w:kern w:val="0"/>
        </w:rPr>
        <w:t>（三）船舶工程学院</w:t>
      </w:r>
    </w:p>
    <w:p>
      <w:pPr>
        <w:widowControl/>
        <w:numPr>
          <w:ilvl w:val="0"/>
          <w:numId w:val="4"/>
        </w:numPr>
        <w:ind w:firstLine="210" w:firstLineChars="100"/>
        <w:jc w:val="left"/>
        <w:rPr>
          <w:rFonts w:hint="eastAsia"/>
          <w:kern w:val="0"/>
        </w:rPr>
      </w:pPr>
      <w:r>
        <w:rPr>
          <w:rFonts w:hint="eastAsia"/>
          <w:kern w:val="0"/>
        </w:rPr>
        <w:t>开展运动会选拔赛（2018-</w:t>
      </w:r>
      <w:r>
        <w:rPr>
          <w:rFonts w:hint="eastAsia"/>
          <w:kern w:val="0"/>
          <w:lang w:val="en-US" w:eastAsia="zh-CN"/>
        </w:rPr>
        <w:t>10</w:t>
      </w:r>
      <w:r>
        <w:rPr>
          <w:rFonts w:hint="eastAsia"/>
          <w:kern w:val="0"/>
        </w:rPr>
        <w:t>-</w:t>
      </w:r>
      <w:r>
        <w:rPr>
          <w:rFonts w:hint="eastAsia"/>
          <w:kern w:val="0"/>
          <w:lang w:val="en-US" w:eastAsia="zh-CN"/>
        </w:rPr>
        <w:t>16</w:t>
      </w:r>
      <w:r>
        <w:rPr>
          <w:rFonts w:hint="eastAsia"/>
          <w:kern w:val="0"/>
        </w:rPr>
        <w:t>）</w:t>
      </w:r>
    </w:p>
    <w:p>
      <w:pPr>
        <w:widowControl/>
        <w:numPr>
          <w:ilvl w:val="0"/>
          <w:numId w:val="4"/>
        </w:numPr>
        <w:ind w:firstLine="210" w:firstLineChars="100"/>
        <w:jc w:val="left"/>
        <w:rPr>
          <w:rFonts w:hint="eastAsia"/>
          <w:kern w:val="0"/>
        </w:rPr>
      </w:pPr>
      <w:r>
        <w:rPr>
          <w:rFonts w:hint="eastAsia"/>
          <w:kern w:val="0"/>
        </w:rPr>
        <w:t>学生党支部组织观看《平“语”近人——习近平总书记用典》（2018-</w:t>
      </w:r>
      <w:r>
        <w:rPr>
          <w:rFonts w:hint="eastAsia"/>
          <w:kern w:val="0"/>
          <w:lang w:val="en-US" w:eastAsia="zh-CN"/>
        </w:rPr>
        <w:t>10</w:t>
      </w:r>
      <w:r>
        <w:rPr>
          <w:rFonts w:hint="eastAsia"/>
          <w:kern w:val="0"/>
        </w:rPr>
        <w:t>-</w:t>
      </w:r>
      <w:r>
        <w:rPr>
          <w:rFonts w:hint="eastAsia"/>
          <w:kern w:val="0"/>
          <w:lang w:val="en-US" w:eastAsia="zh-CN"/>
        </w:rPr>
        <w:t>29</w:t>
      </w:r>
      <w:r>
        <w:rPr>
          <w:rFonts w:hint="eastAsia"/>
          <w:kern w:val="0"/>
        </w:rPr>
        <w:t>）</w:t>
      </w:r>
    </w:p>
    <w:p>
      <w:pPr>
        <w:widowControl/>
        <w:numPr>
          <w:ilvl w:val="0"/>
          <w:numId w:val="4"/>
        </w:numPr>
        <w:ind w:firstLine="210" w:firstLineChars="100"/>
        <w:jc w:val="left"/>
        <w:rPr>
          <w:rFonts w:hint="eastAsia"/>
          <w:kern w:val="0"/>
        </w:rPr>
      </w:pPr>
      <w:r>
        <w:rPr>
          <w:rFonts w:hint="eastAsia"/>
          <w:kern w:val="0"/>
        </w:rPr>
        <w:t>举办第二届“微团课”比赛（2018-</w:t>
      </w:r>
      <w:r>
        <w:rPr>
          <w:rFonts w:hint="eastAsia"/>
          <w:kern w:val="0"/>
          <w:lang w:val="en-US" w:eastAsia="zh-CN"/>
        </w:rPr>
        <w:t>10</w:t>
      </w:r>
      <w:r>
        <w:rPr>
          <w:rFonts w:hint="eastAsia"/>
          <w:kern w:val="0"/>
        </w:rPr>
        <w:t>-</w:t>
      </w:r>
      <w:r>
        <w:rPr>
          <w:rFonts w:hint="eastAsia"/>
          <w:kern w:val="0"/>
          <w:lang w:val="en-US" w:eastAsia="zh-CN"/>
        </w:rPr>
        <w:t>29</w:t>
      </w:r>
      <w:r>
        <w:rPr>
          <w:rFonts w:hint="eastAsia"/>
          <w:kern w:val="0"/>
        </w:rPr>
        <w:t>）</w:t>
      </w:r>
    </w:p>
    <w:p>
      <w:pPr>
        <w:widowControl/>
        <w:numPr>
          <w:ilvl w:val="0"/>
          <w:numId w:val="4"/>
        </w:numPr>
        <w:ind w:firstLine="210" w:firstLineChars="100"/>
        <w:jc w:val="left"/>
        <w:rPr>
          <w:rFonts w:hint="eastAsia"/>
          <w:kern w:val="0"/>
        </w:rPr>
      </w:pPr>
      <w:r>
        <w:rPr>
          <w:rFonts w:hint="eastAsia"/>
          <w:kern w:val="0"/>
        </w:rPr>
        <w:t>组织开展“青年大学习”团章挑战赛（2018-</w:t>
      </w:r>
      <w:r>
        <w:rPr>
          <w:rFonts w:hint="eastAsia"/>
          <w:kern w:val="0"/>
          <w:lang w:val="en-US" w:eastAsia="zh-CN"/>
        </w:rPr>
        <w:t>11-2）</w:t>
      </w:r>
    </w:p>
    <w:p>
      <w:pPr>
        <w:widowControl/>
        <w:numPr>
          <w:ilvl w:val="0"/>
          <w:numId w:val="4"/>
        </w:numPr>
        <w:ind w:firstLine="210" w:firstLineChars="100"/>
        <w:jc w:val="left"/>
        <w:rPr>
          <w:rFonts w:hint="eastAsia"/>
          <w:kern w:val="0"/>
        </w:rPr>
      </w:pPr>
      <w:r>
        <w:rPr>
          <w:rFonts w:hint="eastAsia"/>
          <w:kern w:val="0"/>
        </w:rPr>
        <w:t>开展新修订的 《中国共产党纪律处分条例》知识测试（2018-</w:t>
      </w:r>
      <w:r>
        <w:rPr>
          <w:rFonts w:hint="eastAsia"/>
          <w:kern w:val="0"/>
          <w:lang w:val="en-US" w:eastAsia="zh-CN"/>
        </w:rPr>
        <w:t>11</w:t>
      </w:r>
      <w:r>
        <w:rPr>
          <w:rFonts w:hint="eastAsia"/>
          <w:kern w:val="0"/>
        </w:rPr>
        <w:t>-</w:t>
      </w:r>
      <w:r>
        <w:rPr>
          <w:rFonts w:hint="eastAsia"/>
          <w:kern w:val="0"/>
          <w:lang w:val="en-US" w:eastAsia="zh-CN"/>
        </w:rPr>
        <w:t>2）</w:t>
      </w:r>
    </w:p>
    <w:p>
      <w:pPr>
        <w:spacing w:line="360" w:lineRule="auto"/>
        <w:jc w:val="left"/>
        <w:rPr>
          <w:rFonts w:ascii="宋体" w:hAnsi="宋体" w:cs="宋体"/>
          <w:color w:val="0000FF"/>
          <w:kern w:val="0"/>
        </w:rPr>
      </w:pPr>
      <w:r>
        <w:rPr>
          <w:rFonts w:hint="eastAsia" w:ascii="宋体" w:hAnsi="宋体" w:cs="宋体"/>
          <w:kern w:val="0"/>
        </w:rPr>
        <w:t>（四）汽车工程学院</w:t>
      </w:r>
    </w:p>
    <w:p>
      <w:pPr>
        <w:widowControl/>
        <w:numPr>
          <w:ilvl w:val="0"/>
          <w:numId w:val="5"/>
        </w:numPr>
        <w:ind w:firstLine="210" w:firstLineChars="100"/>
        <w:jc w:val="left"/>
        <w:rPr>
          <w:rFonts w:hint="eastAsia"/>
          <w:kern w:val="0"/>
        </w:rPr>
      </w:pPr>
      <w:r>
        <w:rPr>
          <w:rFonts w:hint="eastAsia"/>
          <w:color w:val="auto"/>
          <w:kern w:val="0"/>
        </w:rPr>
        <w:t>开</w:t>
      </w:r>
      <w:r>
        <w:rPr>
          <w:rFonts w:hint="eastAsia"/>
          <w:kern w:val="0"/>
        </w:rPr>
        <w:t>展2018级新生《学生手册》考试（2018-</w:t>
      </w:r>
      <w:r>
        <w:rPr>
          <w:rFonts w:hint="eastAsia"/>
          <w:kern w:val="0"/>
          <w:lang w:val="en-US" w:eastAsia="zh-CN"/>
        </w:rPr>
        <w:t>10</w:t>
      </w:r>
      <w:r>
        <w:rPr>
          <w:rFonts w:hint="eastAsia"/>
          <w:kern w:val="0"/>
        </w:rPr>
        <w:t>-</w:t>
      </w:r>
      <w:r>
        <w:rPr>
          <w:rFonts w:hint="eastAsia"/>
          <w:kern w:val="0"/>
          <w:lang w:val="en-US" w:eastAsia="zh-CN"/>
        </w:rPr>
        <w:t>24）</w:t>
      </w:r>
    </w:p>
    <w:p>
      <w:pPr>
        <w:widowControl/>
        <w:numPr>
          <w:ilvl w:val="0"/>
          <w:numId w:val="5"/>
        </w:numPr>
        <w:ind w:firstLine="210" w:firstLineChars="100"/>
        <w:jc w:val="left"/>
        <w:rPr>
          <w:rFonts w:hint="eastAsia"/>
          <w:kern w:val="0"/>
        </w:rPr>
      </w:pPr>
      <w:r>
        <w:rPr>
          <w:rFonts w:hint="eastAsia"/>
          <w:kern w:val="0"/>
        </w:rPr>
        <w:t>召开学生干部作风建设座谈会（2018-</w:t>
      </w:r>
      <w:r>
        <w:rPr>
          <w:rFonts w:hint="eastAsia"/>
          <w:kern w:val="0"/>
          <w:lang w:val="en-US" w:eastAsia="zh-CN"/>
        </w:rPr>
        <w:t>10</w:t>
      </w:r>
      <w:r>
        <w:rPr>
          <w:rFonts w:hint="eastAsia"/>
          <w:kern w:val="0"/>
        </w:rPr>
        <w:t>-</w:t>
      </w:r>
      <w:r>
        <w:rPr>
          <w:rFonts w:hint="eastAsia"/>
          <w:kern w:val="0"/>
          <w:lang w:val="en-US" w:eastAsia="zh-CN"/>
        </w:rPr>
        <w:t>29）</w:t>
      </w:r>
    </w:p>
    <w:p>
      <w:pPr>
        <w:widowControl/>
        <w:numPr>
          <w:ilvl w:val="0"/>
          <w:numId w:val="5"/>
        </w:numPr>
        <w:ind w:firstLine="210" w:firstLineChars="100"/>
        <w:jc w:val="left"/>
        <w:rPr>
          <w:rFonts w:hint="eastAsia"/>
          <w:kern w:val="0"/>
        </w:rPr>
      </w:pPr>
      <w:r>
        <w:rPr>
          <w:rFonts w:hint="eastAsia"/>
          <w:kern w:val="0"/>
        </w:rPr>
        <w:t>开展“团章挑战赛”主题团日活动（2018-</w:t>
      </w:r>
      <w:r>
        <w:rPr>
          <w:rFonts w:hint="eastAsia"/>
          <w:kern w:val="0"/>
          <w:lang w:val="en-US" w:eastAsia="zh-CN"/>
        </w:rPr>
        <w:t>10</w:t>
      </w:r>
      <w:r>
        <w:rPr>
          <w:rFonts w:hint="eastAsia"/>
          <w:kern w:val="0"/>
        </w:rPr>
        <w:t>-</w:t>
      </w:r>
      <w:r>
        <w:rPr>
          <w:rFonts w:hint="eastAsia"/>
          <w:kern w:val="0"/>
          <w:lang w:val="en-US" w:eastAsia="zh-CN"/>
        </w:rPr>
        <w:t>29）</w:t>
      </w:r>
    </w:p>
    <w:p>
      <w:pPr>
        <w:widowControl/>
        <w:numPr>
          <w:ilvl w:val="0"/>
          <w:numId w:val="5"/>
        </w:numPr>
        <w:ind w:firstLine="210" w:firstLineChars="100"/>
        <w:jc w:val="left"/>
        <w:rPr>
          <w:rFonts w:hint="eastAsia"/>
          <w:kern w:val="0"/>
        </w:rPr>
      </w:pPr>
      <w:r>
        <w:rPr>
          <w:rFonts w:hint="eastAsia"/>
          <w:kern w:val="0"/>
        </w:rPr>
        <w:t>举办“驭道精英”廉政文化作品征集大赛（2018-</w:t>
      </w:r>
      <w:r>
        <w:rPr>
          <w:rFonts w:hint="eastAsia"/>
          <w:kern w:val="0"/>
          <w:lang w:val="en-US" w:eastAsia="zh-CN"/>
        </w:rPr>
        <w:t>10</w:t>
      </w:r>
      <w:r>
        <w:rPr>
          <w:rFonts w:hint="eastAsia"/>
          <w:kern w:val="0"/>
        </w:rPr>
        <w:t>-</w:t>
      </w:r>
      <w:r>
        <w:rPr>
          <w:rFonts w:hint="eastAsia"/>
          <w:kern w:val="0"/>
          <w:lang w:val="en-US" w:eastAsia="zh-CN"/>
        </w:rPr>
        <w:t>29）</w:t>
      </w:r>
      <w:r>
        <w:rPr>
          <w:rFonts w:hint="eastAsia"/>
          <w:kern w:val="0"/>
        </w:rPr>
        <w:t xml:space="preserve"> </w:t>
      </w:r>
    </w:p>
    <w:p>
      <w:pPr>
        <w:widowControl/>
        <w:numPr>
          <w:ilvl w:val="0"/>
          <w:numId w:val="5"/>
        </w:numPr>
        <w:ind w:firstLine="210" w:firstLineChars="100"/>
        <w:jc w:val="left"/>
        <w:rPr>
          <w:rFonts w:hint="eastAsia"/>
          <w:kern w:val="0"/>
        </w:rPr>
      </w:pPr>
      <w:r>
        <w:rPr>
          <w:rFonts w:hint="eastAsia"/>
          <w:kern w:val="0"/>
        </w:rPr>
        <w:t> </w:t>
      </w:r>
      <w:r>
        <w:rPr>
          <w:rFonts w:hint="eastAsia"/>
          <w:color w:val="auto"/>
          <w:kern w:val="0"/>
          <w:u w:val="none"/>
        </w:rPr>
        <w:t>召开学生代表座谈会</w:t>
      </w:r>
      <w:r>
        <w:rPr>
          <w:rFonts w:hint="eastAsia"/>
          <w:kern w:val="0"/>
        </w:rPr>
        <w:t>（2018-</w:t>
      </w:r>
      <w:r>
        <w:rPr>
          <w:rFonts w:hint="eastAsia"/>
          <w:kern w:val="0"/>
          <w:lang w:val="en-US" w:eastAsia="zh-CN"/>
        </w:rPr>
        <w:t>11</w:t>
      </w:r>
      <w:r>
        <w:rPr>
          <w:rFonts w:hint="eastAsia"/>
          <w:kern w:val="0"/>
        </w:rPr>
        <w:t>-</w:t>
      </w:r>
      <w:r>
        <w:rPr>
          <w:rFonts w:hint="eastAsia"/>
          <w:kern w:val="0"/>
          <w:lang w:val="en-US" w:eastAsia="zh-CN"/>
        </w:rPr>
        <w:t>2）</w:t>
      </w:r>
    </w:p>
    <w:p>
      <w:pPr>
        <w:widowControl/>
        <w:numPr>
          <w:ilvl w:val="0"/>
          <w:numId w:val="5"/>
        </w:numPr>
        <w:ind w:firstLine="210" w:firstLineChars="100"/>
        <w:jc w:val="left"/>
        <w:rPr>
          <w:rFonts w:hint="eastAsia"/>
          <w:kern w:val="0"/>
        </w:rPr>
      </w:pPr>
      <w:r>
        <w:rPr>
          <w:rFonts w:hint="eastAsia"/>
          <w:kern w:val="0"/>
        </w:rPr>
        <w:t>举办“大道讲堂”之优秀毕业生职场经验交流会（2018-</w:t>
      </w:r>
      <w:r>
        <w:rPr>
          <w:rFonts w:hint="eastAsia"/>
          <w:kern w:val="0"/>
          <w:lang w:val="en-US" w:eastAsia="zh-CN"/>
        </w:rPr>
        <w:t>11</w:t>
      </w:r>
      <w:r>
        <w:rPr>
          <w:rFonts w:hint="eastAsia"/>
          <w:kern w:val="0"/>
        </w:rPr>
        <w:t>-</w:t>
      </w:r>
      <w:r>
        <w:rPr>
          <w:rFonts w:hint="eastAsia"/>
          <w:kern w:val="0"/>
          <w:lang w:val="en-US" w:eastAsia="zh-CN"/>
        </w:rPr>
        <w:t>5）</w:t>
      </w:r>
    </w:p>
    <w:p>
      <w:pPr>
        <w:spacing w:line="360" w:lineRule="auto"/>
        <w:jc w:val="left"/>
        <w:rPr>
          <w:color w:val="auto"/>
          <w:kern w:val="0"/>
        </w:rPr>
      </w:pPr>
      <w:r>
        <w:rPr>
          <w:rFonts w:hint="eastAsia" w:ascii="宋体" w:hAnsi="宋体" w:cs="宋体"/>
          <w:color w:val="auto"/>
          <w:kern w:val="0"/>
        </w:rPr>
        <w:t>（五）信息工程学院</w:t>
      </w:r>
    </w:p>
    <w:p>
      <w:pPr>
        <w:widowControl/>
        <w:numPr>
          <w:ilvl w:val="0"/>
          <w:numId w:val="6"/>
        </w:numPr>
        <w:ind w:firstLine="210" w:firstLineChars="100"/>
        <w:jc w:val="left"/>
        <w:rPr>
          <w:rFonts w:hint="eastAsia"/>
          <w:color w:val="auto"/>
          <w:kern w:val="0"/>
          <w:u w:val="none"/>
        </w:rPr>
      </w:pPr>
      <w:r>
        <w:rPr>
          <w:rFonts w:hint="eastAsia"/>
          <w:color w:val="auto"/>
          <w:kern w:val="0"/>
          <w:u w:val="none"/>
        </w:rPr>
        <w:t>开展“南山祭”之红色故事讲述比</w:t>
      </w:r>
      <w:r>
        <w:rPr>
          <w:rFonts w:hint="eastAsia"/>
          <w:color w:val="auto"/>
          <w:kern w:val="0"/>
          <w:u w:val="none"/>
          <w:lang w:eastAsia="zh-CN"/>
        </w:rPr>
        <w:t>赛</w:t>
      </w:r>
      <w:r>
        <w:rPr>
          <w:rFonts w:hint="eastAsia"/>
          <w:color w:val="auto"/>
          <w:kern w:val="0"/>
          <w:u w:val="none"/>
        </w:rPr>
        <w:t>（2018-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16</w:t>
      </w:r>
      <w:r>
        <w:rPr>
          <w:rFonts w:hint="eastAsia"/>
          <w:color w:val="auto"/>
          <w:kern w:val="0"/>
          <w:u w:val="none"/>
        </w:rPr>
        <w:t>）</w:t>
      </w:r>
    </w:p>
    <w:p>
      <w:pPr>
        <w:widowControl/>
        <w:numPr>
          <w:ilvl w:val="0"/>
          <w:numId w:val="6"/>
        </w:numPr>
        <w:ind w:firstLine="210" w:firstLineChars="100"/>
        <w:jc w:val="left"/>
        <w:rPr>
          <w:rFonts w:hint="eastAsia"/>
          <w:color w:val="auto"/>
          <w:kern w:val="0"/>
          <w:u w:val="none"/>
        </w:rPr>
      </w:pPr>
      <w:r>
        <w:rPr>
          <w:rFonts w:hint="eastAsia"/>
          <w:color w:val="auto"/>
          <w:kern w:val="0"/>
          <w:u w:val="none"/>
        </w:rPr>
        <w:t>学生党支部开展“不忘初心，牢记使命”党的基本理论知识竞答主题党日活动 （2018-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24</w:t>
      </w:r>
      <w:r>
        <w:rPr>
          <w:rFonts w:hint="eastAsia"/>
          <w:color w:val="auto"/>
          <w:kern w:val="0"/>
          <w:u w:val="none"/>
        </w:rPr>
        <w:t>）</w:t>
      </w:r>
    </w:p>
    <w:p>
      <w:pPr>
        <w:widowControl/>
        <w:numPr>
          <w:ilvl w:val="0"/>
          <w:numId w:val="6"/>
        </w:numPr>
        <w:ind w:firstLine="210" w:firstLineChars="100"/>
        <w:jc w:val="left"/>
        <w:rPr>
          <w:rFonts w:hint="eastAsia"/>
          <w:color w:val="auto"/>
          <w:kern w:val="0"/>
          <w:u w:val="none"/>
        </w:rPr>
      </w:pPr>
      <w:r>
        <w:rPr>
          <w:rFonts w:hint="eastAsia"/>
          <w:color w:val="auto"/>
          <w:kern w:val="0"/>
          <w:u w:val="none"/>
        </w:rPr>
        <w:t>开展新生《学生手册》考试（2018-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24</w:t>
      </w:r>
      <w:r>
        <w:rPr>
          <w:rFonts w:hint="eastAsia"/>
          <w:color w:val="auto"/>
          <w:kern w:val="0"/>
          <w:u w:val="none"/>
        </w:rPr>
        <w:t>）</w:t>
      </w:r>
    </w:p>
    <w:p>
      <w:pPr>
        <w:widowControl/>
        <w:numPr>
          <w:ilvl w:val="0"/>
          <w:numId w:val="6"/>
        </w:numPr>
        <w:ind w:firstLine="210" w:firstLineChars="100"/>
        <w:jc w:val="left"/>
        <w:rPr>
          <w:rFonts w:hint="eastAsia"/>
          <w:color w:val="auto"/>
          <w:kern w:val="0"/>
          <w:u w:val="none"/>
        </w:rPr>
      </w:pPr>
      <w:r>
        <w:rPr>
          <w:rFonts w:hint="eastAsia"/>
          <w:color w:val="auto"/>
          <w:kern w:val="0"/>
          <w:u w:val="none"/>
        </w:rPr>
        <w:t>举办“经纬天工培育工程”大学生校园模拟招聘会选拔赛（2018-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24</w:t>
      </w:r>
      <w:r>
        <w:rPr>
          <w:rFonts w:hint="eastAsia"/>
          <w:color w:val="auto"/>
          <w:kern w:val="0"/>
          <w:u w:val="none"/>
        </w:rPr>
        <w:t>）</w:t>
      </w:r>
    </w:p>
    <w:p>
      <w:pPr>
        <w:widowControl/>
        <w:numPr>
          <w:ilvl w:val="0"/>
          <w:numId w:val="6"/>
        </w:numPr>
        <w:ind w:firstLine="210" w:firstLineChars="100"/>
        <w:jc w:val="left"/>
        <w:rPr>
          <w:rFonts w:hint="eastAsia"/>
          <w:color w:val="auto"/>
          <w:kern w:val="0"/>
          <w:u w:val="none"/>
        </w:rPr>
      </w:pPr>
      <w:r>
        <w:rPr>
          <w:rFonts w:hint="eastAsia"/>
          <w:color w:val="auto"/>
          <w:kern w:val="0"/>
          <w:u w:val="none"/>
        </w:rPr>
        <w:t>举办微团课大赛决赛 （2018-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29</w:t>
      </w:r>
      <w:r>
        <w:rPr>
          <w:rFonts w:hint="eastAsia"/>
          <w:color w:val="auto"/>
          <w:kern w:val="0"/>
          <w:u w:val="none"/>
        </w:rPr>
        <w:t>）</w:t>
      </w:r>
    </w:p>
    <w:p>
      <w:pPr>
        <w:widowControl/>
        <w:numPr>
          <w:ilvl w:val="0"/>
          <w:numId w:val="6"/>
        </w:numPr>
        <w:ind w:firstLine="210" w:firstLineChars="100"/>
        <w:jc w:val="left"/>
        <w:rPr>
          <w:rFonts w:hint="eastAsia"/>
          <w:color w:val="auto"/>
          <w:kern w:val="0"/>
          <w:u w:val="none"/>
        </w:rPr>
      </w:pPr>
      <w:r>
        <w:rPr>
          <w:rFonts w:hint="eastAsia"/>
          <w:color w:val="auto"/>
          <w:kern w:val="0"/>
          <w:u w:val="none"/>
        </w:rPr>
        <w:t>学生党支部举办《建党伟业》观影活动（2018-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29</w:t>
      </w:r>
      <w:r>
        <w:rPr>
          <w:rFonts w:hint="eastAsia"/>
          <w:color w:val="auto"/>
          <w:kern w:val="0"/>
          <w:u w:val="none"/>
        </w:rPr>
        <w:t xml:space="preserve">） </w:t>
      </w:r>
    </w:p>
    <w:p>
      <w:pPr>
        <w:widowControl/>
        <w:numPr>
          <w:ilvl w:val="0"/>
          <w:numId w:val="6"/>
        </w:numPr>
        <w:ind w:firstLine="210" w:firstLineChars="100"/>
        <w:jc w:val="left"/>
        <w:rPr>
          <w:rFonts w:hint="eastAsia"/>
          <w:color w:val="auto"/>
          <w:kern w:val="0"/>
          <w:u w:val="none"/>
        </w:rPr>
      </w:pPr>
      <w:r>
        <w:rPr>
          <w:rFonts w:hint="eastAsia"/>
          <w:color w:val="auto"/>
          <w:kern w:val="0"/>
          <w:u w:val="none"/>
        </w:rPr>
        <w:t>组织观看《平“语”近人——习近平总书记用典》（2018-</w:t>
      </w:r>
      <w:r>
        <w:rPr>
          <w:rFonts w:hint="eastAsia"/>
          <w:color w:val="auto"/>
          <w:kern w:val="0"/>
          <w:u w:val="none"/>
          <w:lang w:val="en-US" w:eastAsia="zh-CN"/>
        </w:rPr>
        <w:t>11</w:t>
      </w:r>
      <w:r>
        <w:rPr>
          <w:rFonts w:hint="eastAsia"/>
          <w:color w:val="auto"/>
          <w:kern w:val="0"/>
          <w:u w:val="none"/>
        </w:rPr>
        <w:t>-</w:t>
      </w:r>
      <w:r>
        <w:rPr>
          <w:rFonts w:hint="eastAsia"/>
          <w:color w:val="auto"/>
          <w:kern w:val="0"/>
          <w:u w:val="none"/>
          <w:lang w:val="en-US" w:eastAsia="zh-CN"/>
        </w:rPr>
        <w:t>5</w:t>
      </w:r>
      <w:r>
        <w:rPr>
          <w:rFonts w:hint="eastAsia"/>
          <w:color w:val="auto"/>
          <w:kern w:val="0"/>
          <w:u w:val="none"/>
        </w:rPr>
        <w:t>）</w:t>
      </w:r>
    </w:p>
    <w:p>
      <w:pPr>
        <w:widowControl/>
        <w:numPr>
          <w:ilvl w:val="0"/>
          <w:numId w:val="6"/>
        </w:numPr>
        <w:ind w:firstLine="210" w:firstLineChars="100"/>
        <w:jc w:val="left"/>
        <w:rPr>
          <w:rFonts w:hint="eastAsia"/>
          <w:color w:val="auto"/>
          <w:kern w:val="0"/>
          <w:u w:val="none"/>
        </w:rPr>
      </w:pPr>
      <w:r>
        <w:rPr>
          <w:rFonts w:hint="eastAsia"/>
          <w:color w:val="auto"/>
          <w:kern w:val="0"/>
          <w:u w:val="none"/>
        </w:rPr>
        <w:t>举办廉政主题演讲比赛（2018-</w:t>
      </w:r>
      <w:r>
        <w:rPr>
          <w:rFonts w:hint="eastAsia"/>
          <w:color w:val="auto"/>
          <w:kern w:val="0"/>
          <w:u w:val="none"/>
          <w:lang w:val="en-US" w:eastAsia="zh-CN"/>
        </w:rPr>
        <w:t>11</w:t>
      </w:r>
      <w:r>
        <w:rPr>
          <w:rFonts w:hint="eastAsia"/>
          <w:color w:val="auto"/>
          <w:kern w:val="0"/>
          <w:u w:val="none"/>
        </w:rPr>
        <w:t>-</w:t>
      </w:r>
      <w:r>
        <w:rPr>
          <w:rFonts w:hint="eastAsia"/>
          <w:color w:val="auto"/>
          <w:kern w:val="0"/>
          <w:u w:val="none"/>
          <w:lang w:val="en-US" w:eastAsia="zh-CN"/>
        </w:rPr>
        <w:t>8</w:t>
      </w:r>
      <w:r>
        <w:rPr>
          <w:rFonts w:hint="eastAsia"/>
          <w:color w:val="auto"/>
          <w:kern w:val="0"/>
          <w:u w:val="none"/>
        </w:rPr>
        <w:t>）</w:t>
      </w:r>
    </w:p>
    <w:p>
      <w:pPr>
        <w:spacing w:line="360" w:lineRule="auto"/>
        <w:jc w:val="left"/>
        <w:rPr>
          <w:rFonts w:ascii="宋体" w:hAnsi="宋体" w:cs="宋体"/>
          <w:kern w:val="0"/>
        </w:rPr>
      </w:pPr>
      <w:r>
        <w:rPr>
          <w:rFonts w:hint="eastAsia" w:ascii="宋体" w:hAnsi="宋体" w:cs="宋体"/>
          <w:kern w:val="0"/>
        </w:rPr>
        <w:t>（六）建筑工程学院</w:t>
      </w:r>
    </w:p>
    <w:p>
      <w:pPr>
        <w:widowControl/>
        <w:numPr>
          <w:ilvl w:val="0"/>
          <w:numId w:val="7"/>
        </w:numPr>
        <w:ind w:firstLine="210" w:firstLineChars="100"/>
        <w:jc w:val="left"/>
        <w:rPr>
          <w:rFonts w:hint="eastAsia"/>
          <w:color w:val="auto"/>
          <w:kern w:val="0"/>
          <w:u w:val="none"/>
        </w:rPr>
      </w:pPr>
      <w:r>
        <w:rPr>
          <w:rFonts w:hint="eastAsia"/>
          <w:color w:val="auto"/>
          <w:kern w:val="0"/>
          <w:u w:val="none"/>
        </w:rPr>
        <w:t>召开运动会动员大会（2018-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16</w:t>
      </w:r>
      <w:r>
        <w:rPr>
          <w:rFonts w:hint="eastAsia"/>
          <w:color w:val="auto"/>
          <w:kern w:val="0"/>
          <w:u w:val="none"/>
        </w:rPr>
        <w:t>）</w:t>
      </w:r>
    </w:p>
    <w:p>
      <w:pPr>
        <w:widowControl/>
        <w:numPr>
          <w:ilvl w:val="0"/>
          <w:numId w:val="7"/>
        </w:numPr>
        <w:ind w:firstLine="210" w:firstLineChars="100"/>
        <w:jc w:val="left"/>
        <w:rPr>
          <w:rFonts w:hint="eastAsia"/>
          <w:color w:val="auto"/>
          <w:kern w:val="0"/>
          <w:u w:val="none"/>
        </w:rPr>
      </w:pPr>
      <w:r>
        <w:rPr>
          <w:rFonts w:hint="eastAsia"/>
          <w:color w:val="auto"/>
          <w:kern w:val="0"/>
          <w:u w:val="none"/>
        </w:rPr>
        <w:t>举行2018届学生社团换届大会（2018-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24</w:t>
      </w:r>
      <w:r>
        <w:rPr>
          <w:rFonts w:hint="eastAsia"/>
          <w:color w:val="auto"/>
          <w:kern w:val="0"/>
          <w:u w:val="none"/>
        </w:rPr>
        <w:t>）</w:t>
      </w:r>
    </w:p>
    <w:p>
      <w:pPr>
        <w:widowControl/>
        <w:numPr>
          <w:ilvl w:val="0"/>
          <w:numId w:val="7"/>
        </w:numPr>
        <w:ind w:firstLine="210" w:firstLineChars="100"/>
        <w:jc w:val="left"/>
        <w:rPr>
          <w:rFonts w:hint="eastAsia"/>
          <w:color w:val="auto"/>
          <w:kern w:val="0"/>
          <w:u w:val="none"/>
        </w:rPr>
      </w:pPr>
      <w:r>
        <w:rPr>
          <w:rFonts w:hint="eastAsia"/>
          <w:color w:val="auto"/>
          <w:kern w:val="0"/>
          <w:u w:val="none"/>
        </w:rPr>
        <w:t>开展“团章挑战赛”主题团日活动（2018-</w:t>
      </w:r>
      <w:r>
        <w:rPr>
          <w:rFonts w:hint="eastAsia"/>
          <w:color w:val="auto"/>
          <w:kern w:val="0"/>
          <w:u w:val="none"/>
          <w:lang w:val="en-US" w:eastAsia="zh-CN"/>
        </w:rPr>
        <w:t>11</w:t>
      </w:r>
      <w:r>
        <w:rPr>
          <w:rFonts w:hint="eastAsia"/>
          <w:color w:val="auto"/>
          <w:kern w:val="0"/>
          <w:u w:val="none"/>
        </w:rPr>
        <w:t>-</w:t>
      </w:r>
      <w:r>
        <w:rPr>
          <w:rFonts w:hint="eastAsia"/>
          <w:color w:val="auto"/>
          <w:kern w:val="0"/>
          <w:u w:val="none"/>
          <w:lang w:val="en-US" w:eastAsia="zh-CN"/>
        </w:rPr>
        <w:t>2</w:t>
      </w:r>
      <w:r>
        <w:rPr>
          <w:rFonts w:hint="eastAsia"/>
          <w:color w:val="auto"/>
          <w:kern w:val="0"/>
          <w:u w:val="none"/>
        </w:rPr>
        <w:t>）</w:t>
      </w:r>
    </w:p>
    <w:p>
      <w:pPr>
        <w:widowControl/>
        <w:numPr>
          <w:ilvl w:val="0"/>
          <w:numId w:val="7"/>
        </w:numPr>
        <w:ind w:firstLine="210" w:firstLineChars="100"/>
        <w:jc w:val="left"/>
        <w:rPr>
          <w:rFonts w:hint="eastAsia"/>
          <w:color w:val="auto"/>
          <w:kern w:val="0"/>
          <w:u w:val="none"/>
        </w:rPr>
      </w:pPr>
      <w:r>
        <w:rPr>
          <w:rFonts w:hint="eastAsia"/>
          <w:color w:val="auto"/>
          <w:kern w:val="0"/>
          <w:u w:val="none"/>
        </w:rPr>
        <w:t>召开学生社团工作座谈会（2018-</w:t>
      </w:r>
      <w:r>
        <w:rPr>
          <w:rFonts w:hint="eastAsia"/>
          <w:color w:val="auto"/>
          <w:kern w:val="0"/>
          <w:u w:val="none"/>
          <w:lang w:val="en-US" w:eastAsia="zh-CN"/>
        </w:rPr>
        <w:t>11</w:t>
      </w:r>
      <w:r>
        <w:rPr>
          <w:rFonts w:hint="eastAsia"/>
          <w:color w:val="auto"/>
          <w:kern w:val="0"/>
          <w:u w:val="none"/>
        </w:rPr>
        <w:t>-</w:t>
      </w:r>
      <w:r>
        <w:rPr>
          <w:rFonts w:hint="eastAsia"/>
          <w:color w:val="auto"/>
          <w:kern w:val="0"/>
          <w:u w:val="none"/>
          <w:lang w:val="en-US" w:eastAsia="zh-CN"/>
        </w:rPr>
        <w:t>2</w:t>
      </w:r>
      <w:r>
        <w:rPr>
          <w:rFonts w:hint="eastAsia"/>
          <w:color w:val="auto"/>
          <w:kern w:val="0"/>
          <w:u w:val="none"/>
        </w:rPr>
        <w:t xml:space="preserve">） </w:t>
      </w:r>
    </w:p>
    <w:p>
      <w:pPr>
        <w:widowControl/>
        <w:numPr>
          <w:ilvl w:val="0"/>
          <w:numId w:val="7"/>
        </w:numPr>
        <w:ind w:firstLine="210" w:firstLineChars="100"/>
        <w:jc w:val="left"/>
        <w:rPr>
          <w:rFonts w:hint="eastAsia"/>
          <w:color w:val="auto"/>
          <w:kern w:val="0"/>
          <w:u w:val="none"/>
        </w:rPr>
      </w:pPr>
      <w:r>
        <w:rPr>
          <w:rFonts w:hint="eastAsia"/>
          <w:color w:val="auto"/>
          <w:kern w:val="0"/>
          <w:u w:val="none"/>
        </w:rPr>
        <w:t>开展廉政故事演讲比赛（2018-</w:t>
      </w:r>
      <w:r>
        <w:rPr>
          <w:rFonts w:hint="eastAsia"/>
          <w:color w:val="auto"/>
          <w:kern w:val="0"/>
          <w:u w:val="none"/>
          <w:lang w:val="en-US" w:eastAsia="zh-CN"/>
        </w:rPr>
        <w:t>11</w:t>
      </w:r>
      <w:r>
        <w:rPr>
          <w:rFonts w:hint="eastAsia"/>
          <w:color w:val="auto"/>
          <w:kern w:val="0"/>
          <w:u w:val="none"/>
        </w:rPr>
        <w:t>-</w:t>
      </w:r>
      <w:r>
        <w:rPr>
          <w:rFonts w:hint="eastAsia"/>
          <w:color w:val="auto"/>
          <w:kern w:val="0"/>
          <w:u w:val="none"/>
          <w:lang w:val="en-US" w:eastAsia="zh-CN"/>
        </w:rPr>
        <w:t>5</w:t>
      </w:r>
      <w:r>
        <w:rPr>
          <w:rFonts w:hint="eastAsia"/>
          <w:color w:val="auto"/>
          <w:kern w:val="0"/>
          <w:u w:val="none"/>
        </w:rPr>
        <w:t>）</w:t>
      </w:r>
    </w:p>
    <w:p>
      <w:pPr>
        <w:widowControl/>
        <w:numPr>
          <w:ilvl w:val="0"/>
          <w:numId w:val="7"/>
        </w:numPr>
        <w:ind w:firstLine="210" w:firstLineChars="100"/>
        <w:jc w:val="left"/>
        <w:rPr>
          <w:rFonts w:hint="eastAsia"/>
          <w:color w:val="auto"/>
          <w:kern w:val="0"/>
          <w:u w:val="none"/>
        </w:rPr>
      </w:pPr>
      <w:r>
        <w:rPr>
          <w:rFonts w:hint="eastAsia"/>
          <w:color w:val="auto"/>
          <w:kern w:val="0"/>
          <w:u w:val="none"/>
        </w:rPr>
        <w:t>举办《平“语”近人——习近平总书记用典》观影活动（2018-</w:t>
      </w:r>
      <w:r>
        <w:rPr>
          <w:rFonts w:hint="eastAsia"/>
          <w:color w:val="auto"/>
          <w:kern w:val="0"/>
          <w:u w:val="none"/>
          <w:lang w:val="en-US" w:eastAsia="zh-CN"/>
        </w:rPr>
        <w:t>11</w:t>
      </w:r>
      <w:r>
        <w:rPr>
          <w:rFonts w:hint="eastAsia"/>
          <w:color w:val="auto"/>
          <w:kern w:val="0"/>
          <w:u w:val="none"/>
        </w:rPr>
        <w:t>-</w:t>
      </w:r>
      <w:r>
        <w:rPr>
          <w:rFonts w:hint="eastAsia"/>
          <w:color w:val="auto"/>
          <w:kern w:val="0"/>
          <w:u w:val="none"/>
          <w:lang w:val="en-US" w:eastAsia="zh-CN"/>
        </w:rPr>
        <w:t>8</w:t>
      </w:r>
      <w:r>
        <w:rPr>
          <w:rFonts w:hint="eastAsia"/>
          <w:color w:val="auto"/>
          <w:kern w:val="0"/>
          <w:u w:val="none"/>
        </w:rPr>
        <w:t>）</w:t>
      </w:r>
    </w:p>
    <w:p>
      <w:pPr>
        <w:widowControl/>
        <w:numPr>
          <w:ilvl w:val="0"/>
          <w:numId w:val="0"/>
        </w:numPr>
        <w:jc w:val="left"/>
        <w:rPr>
          <w:rFonts w:ascii="宋体" w:hAnsi="宋体" w:cs="宋体"/>
          <w:kern w:val="0"/>
        </w:rPr>
      </w:pPr>
      <w:r>
        <w:rPr>
          <w:rFonts w:hint="eastAsia" w:ascii="宋体" w:hAnsi="宋体" w:cs="宋体"/>
          <w:kern w:val="0"/>
        </w:rPr>
        <w:t>（七）经济管理学院</w:t>
      </w:r>
    </w:p>
    <w:p>
      <w:pPr>
        <w:widowControl/>
        <w:numPr>
          <w:ilvl w:val="0"/>
          <w:numId w:val="8"/>
        </w:numPr>
        <w:ind w:firstLine="210" w:firstLineChars="100"/>
        <w:jc w:val="left"/>
        <w:rPr>
          <w:rFonts w:hint="eastAsia"/>
          <w:color w:val="auto"/>
          <w:kern w:val="0"/>
          <w:u w:val="none"/>
        </w:rPr>
      </w:pPr>
      <w:r>
        <w:rPr>
          <w:rFonts w:hint="eastAsia"/>
          <w:color w:val="auto"/>
          <w:kern w:val="0"/>
          <w:u w:val="none"/>
        </w:rPr>
        <w:t>联合甄才集团开展2019届毕业生专业指导培训（2018-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16</w:t>
      </w:r>
      <w:r>
        <w:rPr>
          <w:rFonts w:hint="eastAsia"/>
          <w:color w:val="auto"/>
          <w:kern w:val="0"/>
          <w:u w:val="none"/>
        </w:rPr>
        <w:t>）</w:t>
      </w:r>
    </w:p>
    <w:p>
      <w:pPr>
        <w:widowControl/>
        <w:numPr>
          <w:ilvl w:val="0"/>
          <w:numId w:val="8"/>
        </w:numPr>
        <w:ind w:firstLine="210" w:firstLineChars="100"/>
        <w:jc w:val="left"/>
        <w:rPr>
          <w:rFonts w:hint="eastAsia"/>
          <w:color w:val="auto"/>
          <w:kern w:val="0"/>
          <w:u w:val="none"/>
        </w:rPr>
      </w:pPr>
      <w:r>
        <w:rPr>
          <w:rFonts w:hint="eastAsia"/>
          <w:color w:val="auto"/>
          <w:kern w:val="0"/>
          <w:u w:val="none"/>
        </w:rPr>
        <w:t>开展《学生干部自律公约》学习会（2018-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16</w:t>
      </w:r>
      <w:r>
        <w:rPr>
          <w:rFonts w:hint="eastAsia"/>
          <w:color w:val="auto"/>
          <w:kern w:val="0"/>
          <w:u w:val="none"/>
        </w:rPr>
        <w:t>）</w:t>
      </w:r>
    </w:p>
    <w:p>
      <w:pPr>
        <w:widowControl/>
        <w:numPr>
          <w:ilvl w:val="0"/>
          <w:numId w:val="8"/>
        </w:numPr>
        <w:ind w:firstLine="210" w:firstLineChars="100"/>
        <w:jc w:val="left"/>
        <w:rPr>
          <w:rFonts w:hint="eastAsia"/>
          <w:color w:val="auto"/>
          <w:kern w:val="0"/>
          <w:u w:val="none"/>
        </w:rPr>
      </w:pPr>
      <w:r>
        <w:rPr>
          <w:rFonts w:hint="eastAsia"/>
          <w:color w:val="auto"/>
          <w:kern w:val="0"/>
          <w:u w:val="none"/>
        </w:rPr>
        <w:t>举行2018届社团换届大会（2018-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22</w:t>
      </w:r>
      <w:r>
        <w:rPr>
          <w:rFonts w:hint="eastAsia"/>
          <w:color w:val="auto"/>
          <w:kern w:val="0"/>
          <w:u w:val="none"/>
        </w:rPr>
        <w:t>）</w:t>
      </w:r>
    </w:p>
    <w:p>
      <w:pPr>
        <w:widowControl/>
        <w:numPr>
          <w:ilvl w:val="0"/>
          <w:numId w:val="8"/>
        </w:numPr>
        <w:ind w:firstLine="210" w:firstLineChars="100"/>
        <w:jc w:val="left"/>
        <w:rPr>
          <w:rFonts w:hint="eastAsia"/>
          <w:color w:val="auto"/>
          <w:kern w:val="0"/>
          <w:u w:val="none"/>
        </w:rPr>
      </w:pPr>
      <w:r>
        <w:rPr>
          <w:rFonts w:hint="eastAsia"/>
          <w:color w:val="auto"/>
          <w:kern w:val="0"/>
          <w:u w:val="none"/>
        </w:rPr>
        <w:t>开展“青年大学习”主题团课学习活动（2018-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22</w:t>
      </w:r>
      <w:r>
        <w:rPr>
          <w:rFonts w:hint="eastAsia"/>
          <w:color w:val="auto"/>
          <w:kern w:val="0"/>
          <w:u w:val="none"/>
        </w:rPr>
        <w:t>）</w:t>
      </w:r>
    </w:p>
    <w:p>
      <w:pPr>
        <w:widowControl/>
        <w:numPr>
          <w:ilvl w:val="0"/>
          <w:numId w:val="8"/>
        </w:numPr>
        <w:ind w:firstLine="210" w:firstLineChars="100"/>
        <w:jc w:val="left"/>
        <w:rPr>
          <w:rFonts w:hint="eastAsia"/>
          <w:color w:val="auto"/>
          <w:kern w:val="0"/>
          <w:u w:val="none"/>
        </w:rPr>
      </w:pPr>
      <w:r>
        <w:rPr>
          <w:rFonts w:hint="eastAsia"/>
          <w:color w:val="auto"/>
          <w:kern w:val="0"/>
          <w:u w:val="none"/>
        </w:rPr>
        <w:t>组织观看《平“语”近人——习近平总书记用典》（2018-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29</w:t>
      </w:r>
      <w:r>
        <w:rPr>
          <w:rFonts w:hint="eastAsia"/>
          <w:color w:val="auto"/>
          <w:kern w:val="0"/>
          <w:u w:val="none"/>
        </w:rPr>
        <w:t>）</w:t>
      </w:r>
    </w:p>
    <w:p>
      <w:pPr>
        <w:widowControl/>
        <w:numPr>
          <w:ilvl w:val="0"/>
          <w:numId w:val="8"/>
        </w:numPr>
        <w:ind w:firstLine="210" w:firstLineChars="100"/>
        <w:jc w:val="left"/>
        <w:rPr>
          <w:rFonts w:hint="eastAsia"/>
          <w:color w:val="auto"/>
          <w:kern w:val="0"/>
          <w:u w:val="none"/>
        </w:rPr>
      </w:pPr>
      <w:r>
        <w:rPr>
          <w:rFonts w:hint="eastAsia"/>
          <w:color w:val="auto"/>
          <w:kern w:val="0"/>
          <w:u w:val="none"/>
        </w:rPr>
        <w:t>开展廉政文化作品征集评选活动（2018-</w:t>
      </w:r>
      <w:r>
        <w:rPr>
          <w:rFonts w:hint="eastAsia"/>
          <w:color w:val="auto"/>
          <w:kern w:val="0"/>
          <w:u w:val="none"/>
          <w:lang w:val="en-US" w:eastAsia="zh-CN"/>
        </w:rPr>
        <w:t>11</w:t>
      </w:r>
      <w:r>
        <w:rPr>
          <w:rFonts w:hint="eastAsia"/>
          <w:color w:val="auto"/>
          <w:kern w:val="0"/>
          <w:u w:val="none"/>
        </w:rPr>
        <w:t>-</w:t>
      </w:r>
      <w:r>
        <w:rPr>
          <w:rFonts w:hint="eastAsia"/>
          <w:color w:val="auto"/>
          <w:kern w:val="0"/>
          <w:u w:val="none"/>
          <w:lang w:val="en-US" w:eastAsia="zh-CN"/>
        </w:rPr>
        <w:t>2</w:t>
      </w:r>
      <w:r>
        <w:rPr>
          <w:rFonts w:hint="eastAsia"/>
          <w:color w:val="auto"/>
          <w:kern w:val="0"/>
          <w:u w:val="none"/>
        </w:rPr>
        <w:t>）</w:t>
      </w:r>
    </w:p>
    <w:p>
      <w:pPr>
        <w:spacing w:line="360" w:lineRule="auto"/>
        <w:jc w:val="left"/>
        <w:rPr>
          <w:rFonts w:ascii="宋体" w:hAnsi="宋体" w:cs="宋体"/>
          <w:kern w:val="0"/>
        </w:rPr>
      </w:pPr>
      <w:r>
        <w:rPr>
          <w:rFonts w:hint="eastAsia" w:ascii="宋体" w:hAnsi="宋体" w:cs="宋体"/>
          <w:kern w:val="0"/>
        </w:rPr>
        <w:t>（八）财会金融学院</w:t>
      </w:r>
    </w:p>
    <w:p>
      <w:pPr>
        <w:widowControl/>
        <w:numPr>
          <w:ilvl w:val="0"/>
          <w:numId w:val="9"/>
        </w:numPr>
        <w:ind w:firstLine="210" w:firstLineChars="100"/>
        <w:jc w:val="left"/>
        <w:rPr>
          <w:rFonts w:hint="eastAsia"/>
          <w:color w:val="auto"/>
          <w:kern w:val="0"/>
          <w:u w:val="none"/>
        </w:rPr>
      </w:pPr>
      <w:r>
        <w:rPr>
          <w:rFonts w:hint="eastAsia"/>
          <w:color w:val="auto"/>
          <w:kern w:val="0"/>
          <w:u w:val="none"/>
        </w:rPr>
        <w:t>举办首届“青雅杯”新生校史知识竞赛（2018-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16</w:t>
      </w:r>
      <w:r>
        <w:rPr>
          <w:rFonts w:hint="eastAsia"/>
          <w:color w:val="auto"/>
          <w:kern w:val="0"/>
          <w:u w:val="none"/>
        </w:rPr>
        <w:t>）</w:t>
      </w:r>
    </w:p>
    <w:p>
      <w:pPr>
        <w:widowControl/>
        <w:numPr>
          <w:ilvl w:val="0"/>
          <w:numId w:val="9"/>
        </w:numPr>
        <w:ind w:firstLine="210" w:firstLineChars="100"/>
        <w:jc w:val="left"/>
        <w:rPr>
          <w:rFonts w:hint="eastAsia"/>
          <w:color w:val="auto"/>
          <w:kern w:val="0"/>
          <w:u w:val="none"/>
        </w:rPr>
      </w:pPr>
      <w:r>
        <w:rPr>
          <w:rFonts w:hint="eastAsia"/>
          <w:color w:val="auto"/>
          <w:kern w:val="0"/>
          <w:u w:val="none"/>
        </w:rPr>
        <w:t>开展《寻找工匠》观影活动（2018-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22</w:t>
      </w:r>
      <w:r>
        <w:rPr>
          <w:rFonts w:hint="eastAsia"/>
          <w:color w:val="auto"/>
          <w:kern w:val="0"/>
          <w:u w:val="none"/>
        </w:rPr>
        <w:t>）</w:t>
      </w:r>
    </w:p>
    <w:p>
      <w:pPr>
        <w:widowControl/>
        <w:numPr>
          <w:ilvl w:val="0"/>
          <w:numId w:val="9"/>
        </w:numPr>
        <w:ind w:firstLine="210" w:firstLineChars="100"/>
        <w:jc w:val="left"/>
        <w:rPr>
          <w:rFonts w:hint="eastAsia"/>
          <w:color w:val="auto"/>
          <w:kern w:val="0"/>
          <w:u w:val="none"/>
        </w:rPr>
      </w:pPr>
      <w:r>
        <w:rPr>
          <w:rFonts w:hint="eastAsia"/>
          <w:color w:val="auto"/>
          <w:kern w:val="0"/>
          <w:u w:val="none"/>
        </w:rPr>
        <w:t>召开社团工作座谈会暨社团工作部署会（2018-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29</w:t>
      </w:r>
      <w:r>
        <w:rPr>
          <w:rFonts w:hint="eastAsia"/>
          <w:color w:val="auto"/>
          <w:kern w:val="0"/>
          <w:u w:val="none"/>
        </w:rPr>
        <w:t>）</w:t>
      </w:r>
    </w:p>
    <w:p>
      <w:pPr>
        <w:widowControl/>
        <w:numPr>
          <w:ilvl w:val="0"/>
          <w:numId w:val="9"/>
        </w:numPr>
        <w:ind w:firstLine="210" w:firstLineChars="100"/>
        <w:jc w:val="left"/>
        <w:rPr>
          <w:rFonts w:hint="eastAsia"/>
          <w:color w:val="auto"/>
          <w:kern w:val="0"/>
          <w:u w:val="none"/>
        </w:rPr>
      </w:pPr>
      <w:r>
        <w:rPr>
          <w:rFonts w:hint="eastAsia"/>
          <w:color w:val="auto"/>
          <w:kern w:val="0"/>
          <w:u w:val="none"/>
        </w:rPr>
        <w:t>举办第二届“青雅杯”微团课比赛（2018-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29</w:t>
      </w:r>
      <w:r>
        <w:rPr>
          <w:rFonts w:hint="eastAsia"/>
          <w:color w:val="auto"/>
          <w:kern w:val="0"/>
          <w:u w:val="none"/>
        </w:rPr>
        <w:t>）</w:t>
      </w:r>
    </w:p>
    <w:p>
      <w:pPr>
        <w:widowControl/>
        <w:numPr>
          <w:ilvl w:val="0"/>
          <w:numId w:val="9"/>
        </w:numPr>
        <w:ind w:firstLine="210" w:firstLineChars="100"/>
        <w:jc w:val="left"/>
        <w:rPr>
          <w:rFonts w:hint="eastAsia"/>
          <w:color w:val="auto"/>
          <w:kern w:val="0"/>
          <w:u w:val="none"/>
        </w:rPr>
      </w:pPr>
      <w:r>
        <w:rPr>
          <w:rFonts w:hint="eastAsia"/>
          <w:color w:val="auto"/>
          <w:kern w:val="0"/>
          <w:u w:val="none"/>
        </w:rPr>
        <w:t>举办“浅谈美联储加息对中国经济的影响”专题讲座（2018-</w:t>
      </w:r>
      <w:r>
        <w:rPr>
          <w:rFonts w:hint="eastAsia"/>
          <w:color w:val="auto"/>
          <w:kern w:val="0"/>
          <w:u w:val="none"/>
          <w:lang w:val="en-US" w:eastAsia="zh-CN"/>
        </w:rPr>
        <w:t>10</w:t>
      </w:r>
      <w:r>
        <w:rPr>
          <w:rFonts w:hint="eastAsia"/>
          <w:color w:val="auto"/>
          <w:kern w:val="0"/>
          <w:u w:val="none"/>
        </w:rPr>
        <w:t>-</w:t>
      </w:r>
      <w:r>
        <w:rPr>
          <w:rFonts w:hint="eastAsia"/>
          <w:color w:val="auto"/>
          <w:kern w:val="0"/>
          <w:u w:val="none"/>
          <w:lang w:val="en-US" w:eastAsia="zh-CN"/>
        </w:rPr>
        <w:t>29</w:t>
      </w:r>
      <w:r>
        <w:rPr>
          <w:rFonts w:hint="eastAsia"/>
          <w:color w:val="auto"/>
          <w:kern w:val="0"/>
          <w:u w:val="none"/>
        </w:rPr>
        <w:t>）</w:t>
      </w:r>
    </w:p>
    <w:p>
      <w:pPr>
        <w:spacing w:beforeLines="50" w:afterLines="50" w:line="360" w:lineRule="auto"/>
        <w:rPr>
          <w:rFonts w:ascii="宋体" w:hAnsi="宋体" w:cs="宋体"/>
          <w:b/>
          <w:bCs/>
          <w:kern w:val="0"/>
          <w:sz w:val="24"/>
        </w:rPr>
      </w:pPr>
      <w:r>
        <w:rPr>
          <w:rFonts w:hint="eastAsia" w:ascii="宋体" w:hAnsi="宋体" w:cs="宋体"/>
          <w:b/>
          <w:bCs/>
          <w:kern w:val="0"/>
          <w:sz w:val="24"/>
        </w:rPr>
        <w:t>三、教育管理</w:t>
      </w:r>
    </w:p>
    <w:p>
      <w:pPr>
        <w:spacing w:line="360" w:lineRule="auto"/>
        <w:jc w:val="left"/>
        <w:rPr>
          <w:rFonts w:ascii="宋体" w:hAnsi="宋体" w:cs="宋体"/>
          <w:kern w:val="0"/>
        </w:rPr>
      </w:pPr>
      <w:r>
        <w:rPr>
          <w:rFonts w:hint="eastAsia" w:ascii="宋体" w:hAnsi="宋体" w:cs="宋体"/>
          <w:kern w:val="0"/>
        </w:rPr>
        <w:t>（一）学生工作综述（</w:t>
      </w:r>
      <w:r>
        <w:rPr>
          <w:rFonts w:hint="eastAsia" w:ascii="宋体" w:hAnsi="宋体" w:cs="宋体"/>
          <w:kern w:val="0"/>
          <w:lang w:val="en-US" w:eastAsia="zh-CN"/>
        </w:rPr>
        <w:t>7</w:t>
      </w:r>
      <w:r>
        <w:rPr>
          <w:rFonts w:hint="eastAsia" w:ascii="宋体" w:hAnsi="宋体" w:cs="宋体"/>
          <w:kern w:val="0"/>
        </w:rPr>
        <w:t>-</w:t>
      </w:r>
      <w:r>
        <w:rPr>
          <w:rFonts w:hint="eastAsia" w:ascii="宋体" w:hAnsi="宋体" w:cs="宋体"/>
          <w:kern w:val="0"/>
          <w:lang w:val="en-US" w:eastAsia="zh-CN"/>
        </w:rPr>
        <w:t>10</w:t>
      </w:r>
      <w:r>
        <w:rPr>
          <w:rFonts w:hint="eastAsia" w:ascii="宋体" w:hAnsi="宋体" w:cs="宋体"/>
          <w:kern w:val="0"/>
        </w:rPr>
        <w:t>周</w:t>
      </w:r>
      <w:r>
        <w:rPr>
          <w:rFonts w:ascii="宋体" w:hAnsi="宋体" w:cs="宋体"/>
          <w:kern w:val="0"/>
        </w:rPr>
        <w:t>）</w:t>
      </w:r>
    </w:p>
    <w:p>
      <w:pPr>
        <w:numPr>
          <w:ilvl w:val="0"/>
          <w:numId w:val="10"/>
        </w:numPr>
        <w:jc w:val="left"/>
        <w:rPr>
          <w:rFonts w:ascii="宋体" w:hAnsi="宋体" w:cs="宋体"/>
          <w:color w:val="auto"/>
          <w:kern w:val="0"/>
        </w:rPr>
      </w:pPr>
      <w:r>
        <w:rPr>
          <w:rFonts w:hint="eastAsia" w:ascii="宋体" w:hAnsi="宋体" w:cs="宋体"/>
          <w:color w:val="auto"/>
          <w:kern w:val="0"/>
        </w:rPr>
        <w:t>常规工作</w:t>
      </w:r>
    </w:p>
    <w:p>
      <w:pPr>
        <w:numPr>
          <w:ilvl w:val="0"/>
          <w:numId w:val="10"/>
        </w:numPr>
        <w:jc w:val="left"/>
        <w:rPr>
          <w:rFonts w:ascii="宋体" w:hAnsi="宋体" w:cs="宋体"/>
          <w:color w:val="auto"/>
          <w:kern w:val="0"/>
        </w:rPr>
      </w:pPr>
      <w:r>
        <w:rPr>
          <w:rFonts w:hint="eastAsia" w:ascii="宋体" w:hAnsi="宋体" w:cs="宋体"/>
          <w:color w:val="auto"/>
          <w:kern w:val="0"/>
        </w:rPr>
        <w:t>班级建设</w:t>
      </w:r>
    </w:p>
    <w:p>
      <w:pPr>
        <w:numPr>
          <w:ilvl w:val="0"/>
          <w:numId w:val="10"/>
        </w:numPr>
        <w:jc w:val="left"/>
        <w:rPr>
          <w:rFonts w:ascii="宋体" w:hAnsi="宋体" w:cs="宋体"/>
          <w:color w:val="auto"/>
          <w:kern w:val="0"/>
        </w:rPr>
      </w:pPr>
      <w:r>
        <w:rPr>
          <w:rFonts w:hint="eastAsia" w:ascii="宋体" w:hAnsi="宋体" w:cs="宋体"/>
          <w:color w:val="auto"/>
          <w:kern w:val="0"/>
        </w:rPr>
        <w:t>思想教育</w:t>
      </w:r>
    </w:p>
    <w:p>
      <w:pPr>
        <w:numPr>
          <w:ilvl w:val="0"/>
          <w:numId w:val="10"/>
        </w:numPr>
        <w:jc w:val="left"/>
        <w:rPr>
          <w:rFonts w:ascii="宋体" w:hAnsi="宋体" w:cs="宋体"/>
          <w:color w:val="auto"/>
          <w:kern w:val="0"/>
        </w:rPr>
      </w:pPr>
      <w:r>
        <w:rPr>
          <w:rFonts w:hint="eastAsia" w:ascii="宋体" w:hAnsi="宋体" w:cs="宋体"/>
          <w:color w:val="auto"/>
          <w:kern w:val="0"/>
        </w:rPr>
        <w:t>素质教育</w:t>
      </w:r>
    </w:p>
    <w:p>
      <w:pPr>
        <w:numPr>
          <w:ilvl w:val="0"/>
          <w:numId w:val="10"/>
        </w:numPr>
        <w:jc w:val="left"/>
        <w:rPr>
          <w:rFonts w:ascii="宋体" w:hAnsi="宋体" w:cs="宋体"/>
          <w:color w:val="auto"/>
          <w:kern w:val="0"/>
        </w:rPr>
      </w:pPr>
      <w:r>
        <w:rPr>
          <w:rFonts w:hint="eastAsia" w:ascii="宋体" w:hAnsi="宋体" w:cs="宋体"/>
          <w:color w:val="auto"/>
          <w:kern w:val="0"/>
        </w:rPr>
        <w:t>资助工作</w:t>
      </w:r>
    </w:p>
    <w:p>
      <w:pPr>
        <w:numPr>
          <w:ilvl w:val="0"/>
          <w:numId w:val="10"/>
        </w:numPr>
        <w:jc w:val="left"/>
        <w:rPr>
          <w:rFonts w:ascii="宋体" w:hAnsi="宋体" w:cs="宋体"/>
          <w:color w:val="auto"/>
          <w:kern w:val="0"/>
        </w:rPr>
      </w:pPr>
      <w:r>
        <w:rPr>
          <w:rFonts w:hint="eastAsia" w:ascii="宋体" w:hAnsi="宋体" w:cs="宋体"/>
          <w:color w:val="auto"/>
          <w:kern w:val="0"/>
        </w:rPr>
        <w:t>宿管管理</w:t>
      </w:r>
    </w:p>
    <w:p>
      <w:pPr>
        <w:numPr>
          <w:ilvl w:val="0"/>
          <w:numId w:val="10"/>
        </w:numPr>
        <w:jc w:val="left"/>
        <w:rPr>
          <w:rFonts w:ascii="宋体" w:hAnsi="宋体" w:cs="宋体"/>
          <w:color w:val="auto"/>
          <w:kern w:val="0"/>
        </w:rPr>
      </w:pPr>
      <w:r>
        <w:rPr>
          <w:rFonts w:hint="eastAsia" w:ascii="宋体" w:hAnsi="宋体" w:cs="宋体"/>
          <w:color w:val="auto"/>
          <w:kern w:val="0"/>
        </w:rPr>
        <w:t>学工系统应用</w:t>
      </w:r>
    </w:p>
    <w:p>
      <w:pPr>
        <w:numPr>
          <w:ilvl w:val="0"/>
          <w:numId w:val="11"/>
        </w:numPr>
        <w:jc w:val="left"/>
        <w:rPr>
          <w:rFonts w:ascii="宋体" w:hAnsi="宋体" w:cs="宋体"/>
          <w:kern w:val="0"/>
        </w:rPr>
      </w:pPr>
      <w:r>
        <w:rPr>
          <w:rFonts w:hint="eastAsia" w:ascii="宋体" w:hAnsi="宋体" w:cs="宋体"/>
          <w:color w:val="auto"/>
          <w:kern w:val="0"/>
        </w:rPr>
        <w:t>常规检查况汇总</w:t>
      </w:r>
      <w:r>
        <w:rPr>
          <w:rFonts w:hint="eastAsia" w:ascii="宋体" w:hAnsi="宋体" w:cs="宋体"/>
          <w:kern w:val="0"/>
        </w:rPr>
        <w:t>表（</w:t>
      </w:r>
      <w:r>
        <w:rPr>
          <w:rFonts w:hint="eastAsia" w:ascii="宋体" w:hAnsi="宋体" w:cs="宋体"/>
          <w:kern w:val="0"/>
          <w:lang w:val="en-US" w:eastAsia="zh-CN"/>
        </w:rPr>
        <w:t>7</w:t>
      </w:r>
      <w:r>
        <w:rPr>
          <w:rFonts w:hint="eastAsia" w:ascii="宋体" w:hAnsi="宋体" w:cs="宋体"/>
          <w:kern w:val="0"/>
        </w:rPr>
        <w:t>-</w:t>
      </w:r>
      <w:r>
        <w:rPr>
          <w:rFonts w:hint="eastAsia" w:ascii="宋体" w:hAnsi="宋体" w:cs="宋体"/>
          <w:kern w:val="0"/>
          <w:lang w:val="en-US" w:eastAsia="zh-CN"/>
        </w:rPr>
        <w:t>10</w:t>
      </w:r>
      <w:r>
        <w:rPr>
          <w:rFonts w:hint="eastAsia" w:ascii="宋体" w:hAnsi="宋体" w:cs="宋体"/>
          <w:kern w:val="0"/>
        </w:rPr>
        <w:t>周）</w:t>
      </w:r>
    </w:p>
    <w:p>
      <w:pPr>
        <w:jc w:val="left"/>
        <w:rPr>
          <w:rFonts w:ascii="宋体" w:hAnsi="宋体" w:cs="宋体"/>
          <w:kern w:val="0"/>
        </w:rPr>
      </w:pPr>
      <w:r>
        <w:rPr>
          <w:rFonts w:hint="eastAsia" w:ascii="宋体" w:hAnsi="宋体" w:cs="宋体"/>
          <w:kern w:val="0"/>
        </w:rPr>
        <w:t>（三）</w:t>
      </w:r>
      <w:r>
        <w:rPr>
          <w:rFonts w:hint="eastAsia" w:ascii="宋体" w:hAnsi="宋体" w:cs="宋体"/>
          <w:kern w:val="0"/>
          <w:lang w:val="en-US" w:eastAsia="zh-CN"/>
        </w:rPr>
        <w:t>11</w:t>
      </w:r>
      <w:r>
        <w:rPr>
          <w:rFonts w:hint="eastAsia" w:ascii="宋体" w:hAnsi="宋体" w:cs="宋体"/>
          <w:kern w:val="0"/>
        </w:rPr>
        <w:t>月份学生工作月行事历（</w:t>
      </w:r>
      <w:r>
        <w:rPr>
          <w:rFonts w:hint="eastAsia" w:ascii="宋体" w:hAnsi="宋体" w:cs="宋体"/>
          <w:kern w:val="0"/>
          <w:lang w:val="en-US" w:eastAsia="zh-CN"/>
        </w:rPr>
        <w:t>11</w:t>
      </w:r>
      <w:r>
        <w:rPr>
          <w:rFonts w:hint="eastAsia" w:ascii="宋体" w:hAnsi="宋体" w:cs="宋体"/>
          <w:kern w:val="0"/>
        </w:rPr>
        <w:t>-</w:t>
      </w:r>
      <w:r>
        <w:rPr>
          <w:rFonts w:hint="eastAsia" w:ascii="宋体" w:hAnsi="宋体" w:cs="宋体"/>
          <w:kern w:val="0"/>
          <w:lang w:val="en-US" w:eastAsia="zh-CN"/>
        </w:rPr>
        <w:t>14</w:t>
      </w:r>
      <w:r>
        <w:rPr>
          <w:rFonts w:hint="eastAsia" w:ascii="宋体" w:hAnsi="宋体" w:cs="宋体"/>
          <w:kern w:val="0"/>
        </w:rPr>
        <w:t>周）</w:t>
      </w:r>
    </w:p>
    <w:p>
      <w:pPr>
        <w:numPr>
          <w:ilvl w:val="0"/>
          <w:numId w:val="12"/>
        </w:numPr>
        <w:jc w:val="left"/>
        <w:rPr>
          <w:rFonts w:ascii="宋体" w:hAnsi="宋体" w:cs="宋体"/>
          <w:color w:val="auto"/>
          <w:kern w:val="0"/>
        </w:rPr>
      </w:pPr>
      <w:r>
        <w:rPr>
          <w:rFonts w:hint="eastAsia" w:ascii="宋体" w:hAnsi="宋体" w:cs="宋体"/>
          <w:color w:val="auto"/>
          <w:kern w:val="0"/>
        </w:rPr>
        <w:t>常规工作</w:t>
      </w:r>
    </w:p>
    <w:p>
      <w:pPr>
        <w:numPr>
          <w:ilvl w:val="0"/>
          <w:numId w:val="12"/>
        </w:numPr>
        <w:jc w:val="left"/>
        <w:rPr>
          <w:rFonts w:ascii="宋体" w:hAnsi="宋体" w:cs="宋体"/>
          <w:color w:val="auto"/>
          <w:kern w:val="0"/>
        </w:rPr>
      </w:pPr>
      <w:r>
        <w:rPr>
          <w:rFonts w:hint="eastAsia" w:ascii="宋体" w:hAnsi="宋体" w:cs="宋体"/>
          <w:color w:val="auto"/>
          <w:kern w:val="0"/>
        </w:rPr>
        <w:t>班级建设</w:t>
      </w:r>
    </w:p>
    <w:p>
      <w:pPr>
        <w:numPr>
          <w:ilvl w:val="0"/>
          <w:numId w:val="12"/>
        </w:numPr>
        <w:jc w:val="left"/>
        <w:rPr>
          <w:rFonts w:ascii="宋体" w:hAnsi="宋体" w:cs="宋体"/>
          <w:color w:val="auto"/>
          <w:kern w:val="0"/>
        </w:rPr>
      </w:pPr>
      <w:r>
        <w:rPr>
          <w:rFonts w:hint="eastAsia" w:ascii="宋体" w:hAnsi="宋体" w:cs="宋体"/>
          <w:color w:val="auto"/>
          <w:kern w:val="0"/>
        </w:rPr>
        <w:t>思想教育</w:t>
      </w:r>
    </w:p>
    <w:p>
      <w:pPr>
        <w:numPr>
          <w:ilvl w:val="0"/>
          <w:numId w:val="12"/>
        </w:numPr>
        <w:jc w:val="left"/>
        <w:rPr>
          <w:rFonts w:ascii="宋体" w:hAnsi="宋体" w:cs="宋体"/>
          <w:color w:val="auto"/>
          <w:kern w:val="0"/>
        </w:rPr>
      </w:pPr>
      <w:r>
        <w:rPr>
          <w:rFonts w:hint="eastAsia" w:ascii="宋体" w:hAnsi="宋体" w:cs="宋体"/>
          <w:color w:val="auto"/>
          <w:kern w:val="0"/>
        </w:rPr>
        <w:t>素质教育</w:t>
      </w:r>
    </w:p>
    <w:p>
      <w:pPr>
        <w:numPr>
          <w:ilvl w:val="0"/>
          <w:numId w:val="12"/>
        </w:numPr>
        <w:jc w:val="left"/>
        <w:rPr>
          <w:rFonts w:ascii="宋体" w:hAnsi="宋体" w:cs="宋体"/>
          <w:color w:val="auto"/>
          <w:kern w:val="0"/>
        </w:rPr>
      </w:pPr>
      <w:r>
        <w:rPr>
          <w:rFonts w:hint="eastAsia" w:ascii="宋体" w:hAnsi="宋体" w:cs="宋体"/>
          <w:color w:val="auto"/>
          <w:kern w:val="0"/>
        </w:rPr>
        <w:t>资助工作</w:t>
      </w:r>
    </w:p>
    <w:p>
      <w:pPr>
        <w:numPr>
          <w:ilvl w:val="0"/>
          <w:numId w:val="12"/>
        </w:numPr>
        <w:jc w:val="left"/>
        <w:rPr>
          <w:rFonts w:ascii="宋体" w:hAnsi="宋体" w:cs="宋体"/>
          <w:color w:val="auto"/>
          <w:kern w:val="0"/>
        </w:rPr>
      </w:pPr>
      <w:r>
        <w:rPr>
          <w:rFonts w:hint="eastAsia" w:ascii="宋体" w:hAnsi="宋体" w:cs="宋体"/>
          <w:color w:val="auto"/>
          <w:kern w:val="0"/>
        </w:rPr>
        <w:t>宿管管理</w:t>
      </w:r>
    </w:p>
    <w:p>
      <w:pPr>
        <w:numPr>
          <w:ilvl w:val="0"/>
          <w:numId w:val="12"/>
        </w:numPr>
        <w:jc w:val="left"/>
        <w:rPr>
          <w:rFonts w:ascii="宋体" w:hAnsi="宋体" w:cs="宋体"/>
          <w:color w:val="auto"/>
          <w:kern w:val="0"/>
        </w:rPr>
      </w:pPr>
      <w:r>
        <w:rPr>
          <w:rFonts w:hint="eastAsia" w:ascii="宋体" w:hAnsi="宋体" w:cs="宋体"/>
          <w:color w:val="auto"/>
          <w:kern w:val="0"/>
        </w:rPr>
        <w:t>学工系统应用</w:t>
      </w:r>
    </w:p>
    <w:p>
      <w:pPr>
        <w:pStyle w:val="3"/>
        <w:numPr>
          <w:ilvl w:val="0"/>
          <w:numId w:val="13"/>
        </w:numPr>
        <w:rPr>
          <w:rFonts w:ascii="宋体" w:hAnsi="宋体" w:cs="宋体"/>
          <w:color w:val="333333"/>
          <w:kern w:val="0"/>
          <w:szCs w:val="21"/>
          <w:shd w:val="clear" w:color="auto" w:fill="FFFFFF"/>
        </w:rPr>
      </w:pPr>
      <w:r>
        <w:rPr>
          <w:rFonts w:hint="eastAsia" w:ascii="黑体" w:hAnsi="黑体" w:eastAsia="黑体"/>
          <w:b w:val="0"/>
          <w:kern w:val="0"/>
        </w:rPr>
        <w:br w:type="page"/>
      </w:r>
      <w:r>
        <w:rPr>
          <w:rFonts w:hint="eastAsia" w:ascii="黑体" w:hAnsi="黑体" w:eastAsia="黑体"/>
          <w:b w:val="0"/>
          <w:kern w:val="0"/>
        </w:rPr>
        <w:t>学工简讯</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我校学子在第八届全国数控技能大赛中喜获佳绩</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9日至14日，2018中国技能大赛——第八届全国数控技能大赛在北京亦庄国际会展中心举行。我校机械工程学院陈军源老师指导的韩燕华、彭磊学生团队在数控机床装调维修工项目中荣获全国二等奖，王文超老师指导的李晨曦同学在数控铣工项目中荣获全国三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竞赛从今年4月份开始备赛，在机械学院精心组织下，教练团队从实训材料采购到选手选拔集训，都进行了周密安排，为竞赛训练提供了充分保障。参赛选手们放弃暑期休假，按照大赛规定要求，认真勤奋、刻苦钻研，确保了训练效果。比赛过程中，团结协作、沉着应赛，最终获此佳绩，是江西省所有代表队中成绩最好的团队。</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数控技能大赛是国家级一类大赛，由人社部、教育部、科学技术部、中华全国总工会、中国机械工业联合会联合主办，自2004年首次举办以来，每两年举办一届。本次大赛由北京市人力资源和社会保障局承办，以“弘扬工匠精神，对接世界标准”为主题，赛时4天，共设有数控车工、数控铣工、加工中心操作工、数控机床装调维修工、计算机程序设计员等5个赛项，每个赛项分为职工组、教师组、学生组等3个组别，共有来自全国29个省级代表队的687名选手参加决赛。</w:t>
      </w:r>
    </w:p>
    <w:p>
      <w:pPr>
        <w:pStyle w:val="34"/>
        <w:keepNext w:val="0"/>
        <w:keepLines w:val="0"/>
        <w:pageBreakBefore w:val="0"/>
        <w:kinsoku/>
        <w:wordWrap/>
        <w:overflowPunct/>
        <w:topLinePunct w:val="0"/>
        <w:autoSpaceDE/>
        <w:autoSpaceDN/>
        <w:bidi w:val="0"/>
        <w:adjustRightInd/>
        <w:snapToGrid/>
        <w:spacing w:line="360" w:lineRule="auto"/>
        <w:textAlignment w:val="auto"/>
      </w:pPr>
      <w:r>
        <w:t>窗体顶端</w:t>
      </w:r>
    </w:p>
    <w:p>
      <w:pPr>
        <w:pStyle w:val="34"/>
        <w:keepNext w:val="0"/>
        <w:keepLines w:val="0"/>
        <w:pageBreakBefore w:val="0"/>
        <w:kinsoku/>
        <w:wordWrap/>
        <w:overflowPunct/>
        <w:topLinePunct w:val="0"/>
        <w:autoSpaceDE/>
        <w:autoSpaceDN/>
        <w:bidi w:val="0"/>
        <w:adjustRightInd/>
        <w:snapToGrid/>
        <w:spacing w:line="360" w:lineRule="auto"/>
        <w:textAlignment w:val="auto"/>
      </w:pPr>
      <w:r>
        <w:t>窗体顶端</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我校举办首场2019届毕业生校园大型综合招聘会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10月20日上午，我校首场2019届毕业生校园大型综合招聘会在十里校区馨园广场举行。纪委书记殷锡武到场指导，了解用人单位招聘需求，鼓励毕业生积极应聘。本场招聘会共吸引近5000名毕业生参加。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招聘会现场，人头攒动，气氛热烈。毕业生们手持精心准备的求职简历，主动与招聘单位开展互动交流、探讨未来发展前景，赢得了许多招聘单位的青睐，不少用人单位欣然追加招聘计划。无锡深南电路有限公司负责人吴先生表示：“此次招聘会，使我们公司收获满满，既感受到了九职学生很强的专业能力和良好的综合素质，同时也很感谢学校为我们用人单位提供了热情周到的安排。”</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此次校园招聘会共有中船重工中南装备有限责任公司、武汉船舶设计研究院有限公司、合肥京东方光电科技有限公司、江西省修水赣北钨业有限公司等100家省内外优质企事业单位参加，提供就业岗位数4000余个，涉及机械、汽车、电气、计算机、能源、电子商务、船舶等50多个专业。为进一步做好2019届毕业生就业推荐工作，学校招生就业处和各二级学院早部署、早宣传、早行动，主动开拓就业市场，积极与各地方劳动部门和用人单位联系，目前，已与2000余家用人单位建立了联系，达成招聘意向。</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我校举行2018“1%工程·纵横助学基金”发放仪式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22日下午，2018年“1%工程·纵横助学基金”发放仪式在我校十里校区三号教学楼大会议室举行。校党委副书记刘南平，九江市人大常委会常委、民进九江市委会主委、九江市医保局局长吴杰，民进九江市委会专职副主委王小琴，民进九江市委会办公室主任冯水勤，资助方江西省纵横管理顾问有限公司代表出席仪式，并为10名受资助贫困学生发放助学金。</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仪式上，刘南平代表学校对多年来一直关心和支持我校教育事业发展的民进江西省委会、民进九江市委会和爱心企业表示衷心的感谢。他说，学校作为江西省唯一一所国家级示范性高职院校，建校58年来，为江西地方经济和中国船舶工业培养了数以万计的高技能人才，目前，正朝着中国特色高水平高职院校的目标迈进，这些成绩的取得，离不开各级领导、各界人士的关心、支持与厚爱。“1%工程”资助我校贫困学生，是民进江西省委会为我省教育事业、为九江职业技术学院办的一件大实事、大好事，到目前为止，“1%工程”这项公益活动在我校已经连续发放了7年，共有80名学生受益，受助的这些学生大多已经走上了工作岗位，在用自己的劳动回馈社会，希望此次受到捐助的学生铭记学校和社会的体贴和关爱，永怀感恩、进取、乐观之心，努力学习，以突出的成绩来回报企业家的善举和社会各界人士的关心。</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吴杰简要介绍了“1%工程·纵横助学基金”的发起和实施，对我校民进支部工作给予了充分肯定，并向受助学生提出了希望和要求。江西省纵横管理顾问有限公司代表张水莲鼓励受助学生要珍惜青春时光，努力学习。与会领导和嘉宾为我校10名受助学生颁发了助学金。</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据了解，“1%工程”基金是由中国共产主义青年团江西省委员会、中国民主促进会江西省委员会、江西省青少年发展基金会联合发起的公益基金，旨为更好地帮助贫困学生顺利完成学业、促进教育事业发展。</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民进九江市委会、校党委统战部、校团委、校民进支部等有关方面负责人和干部参加仪式。</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我校举行第二届爱谱华顿“人才培养”教学奖励基金颁奖典礼</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23日下午，第二届爱谱华顿“人才培养”教学奖励基金颁奖典礼在濂溪校区图书馆多功能报告厅举行。我校校企合作中心主任邵斌、经济管理学院负责人占跃华、王辉、电气工程学院负责人殷侠，上海爱谱华顿公司人力资源经理庄臣、爱谱华顿九江分公司总经理王水玲出席颁奖典礼，爱谱华顿班级全体班主任及学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典礼上，邵斌首先向上海爱谱华顿电子科技集团公司对学校人才培养工作的支持表示衷心感谢，向获得爱谱华顿集团教学奖励基金的师生表示热烈祝贺！他指出，校企合作、订单培养是实现企业和学校互利共赢、协同发展的有效途径，要充分利用校企合作平台，多角度、全方位开展合作，为学校培养更多适应产业经济发展和企业需求的优秀技术技能人才打下坚实基础。庄臣在讲话中表示，爱谱华顿对未来校企合作发展充满信心，希望校企双方继续深入合作，希望有更多优秀的九职学子加入爱谱华顿科技集团，实现自己的人生发展目标。</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王水玲宣读了《关于表彰第二届爱谱华顿“人才培养”教学奖励基金获奖人员的决定》，经管学院爱谱经信1601班陈旭、电气学院爱谱建智1601班黄海辉等8名同学荣获爱谱华顿“人才培养”教学奖励基金励志奖，爱谱经信1701班刘萍萍、爱谱建智1601班张文昊等58名同学荣获爱谱华顿“人才培养”教学奖励基金优秀学生奖。鲁文琪、余兰芝、孙旭日、马赛等4名教师荣获爱谱华顿“人才培养”教学奖励基金优秀指导教师奖。与会领导和嘉宾共同为获奖师生颁发了证书与奖金。</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爱谱经信1601班陈旭、爱谱建智1701班方宣权同学代表全体获奖学生发表获奖感言，他们表示，感谢学校和爱谱华顿集团的培养和关爱，作为新时代的大学生，要更加明确自己的学习目标和职业规划，在将来的学习生活中励志成才，努力实现自身价值，不负学院和企业的培养。</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我校学子在2018全国高等院校BIM应用技能比赛中喜获佳绩</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19日至21日，在江苏城乡建设职业学院举行的2018全国高等院校BIM应用技能大赛总决赛落下帷幕。作为中国建筑领域最具影响力的全国顶级赛事之一，本次比赛吸引了来自全国177家院校的352支队伍，1500余名师生参赛。我校建筑工程学院代表队喜获团队赛一等奖1项、二等奖1项，三等奖1项，单项赛一等奖4项的优异成绩。</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学校领导高度重视和关心支持下，建筑工程学院对参赛学生进行了为期三个月的赛前培训。此次比赛分为团队赛和单项赛。团队赛中，由该院罗雯雯老师指导的学生团队荣获BIM造价赛项团体一等奖，李国太老师指导的学生团队荣获建设工程岗位从业技能仿真赛项团体二等奖，敖芃老师指导的学生团队荣获BIM施工项目管理应用技能赛项团体三等奖；单项赛中，由罗雯雯老师指导的建筑与装饰工程量计算、BIM5D施工项目成本管理、建筑工程清单计价三个赛项以及由李国太老师指导的建设工程岗位从业技能仿真赛项优秀施工员赛项分别获得一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此次大赛由中国建设教育协会主办，四川大学锦城学院、江苏城乡建设职业学院承办，广联达科技股份有限公司协办。比赛通过BIM系列软件的应用，以实际工程案例为基础，最大程度上模拟实际工作场景，实现高校建筑类专业之间的BIM协同，从而提高了学生的实践与创新能力，增强了参赛选手的团队协助能力。</w:t>
      </w:r>
    </w:p>
    <w:p>
      <w:pPr>
        <w:pStyle w:val="32"/>
        <w:keepNext w:val="0"/>
        <w:keepLines w:val="0"/>
        <w:pageBreakBefore w:val="0"/>
        <w:kinsoku/>
        <w:wordWrap/>
        <w:overflowPunct/>
        <w:topLinePunct w:val="0"/>
        <w:autoSpaceDE/>
        <w:autoSpaceDN/>
        <w:bidi w:val="0"/>
        <w:adjustRightInd/>
        <w:snapToGrid/>
        <w:spacing w:line="360" w:lineRule="auto"/>
        <w:ind w:firstLine="320" w:firstLineChars="200"/>
        <w:jc w:val="left"/>
        <w:textAlignment w:val="auto"/>
        <w:outlineLvl w:val="9"/>
      </w:pPr>
      <w:r>
        <w:rPr>
          <w:rFonts w:hint="eastAsia" w:ascii="宋体" w:hAnsi="宋体" w:cs="宋体"/>
          <w:color w:val="333333"/>
          <w:kern w:val="0"/>
          <w:szCs w:val="21"/>
          <w:shd w:val="clear" w:color="auto" w:fill="FFFFFF"/>
          <w:lang w:val="zh-CN"/>
        </w:rPr>
        <w:t>本次心理健康测评是根据省教育厅统筹安排，使用教育部组织北师大心理发展教育中心、高教出版社等单位研制的大学生心理健康测评网站，采取学生集中上机、网络答题的形式，整个测评过程准确而高效。目前，我校大学生心理健康教育中心正在进行测评后的数据统计与分析工作，此举将对掌握2018级新生心理健康状况、促进心理健康教育服务工作标准化起着重要的作用。</w:t>
      </w:r>
      <w:r>
        <w:t>窗体顶端</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我校举办江西国防科技工业职业教育集团、校友企业专场招聘会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10月27日，我校2019届毕业生“江西国防科技工业职业教育集团、校友企业专场招聘会”在十里校区1号篮球场举行，副校长汪永根、纪委书记殷锡武到场指导。共吸引3600余名毕业生参加。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招聘会现场气氛热烈，毕业生主动积极与职教集团企业领导、创业校友交流，了解职教集团企业与校友创业历程和公司情况，赢得了职教集团企业和校友企业的青睐。不少校友表示学弟学妹十分优秀，对母校高素质毕业生群体赞赏有加，欣然决定追加招聘计划。</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据悉，本次招聘会共引进江西省军工控股集团有限公司、江铃汽车股份有限公司、九江恒通自动控制器有限公司等近40家职教集团、校友企业，为我校2019届毕业生提供1000余个就业岗位，涉及机械、机电、电气、信息、建工、会计、商务等50多个专业。本次招聘会是学校与职教集团企业、校友企业之间加强沟通联系的重要平台，通过与招聘企业深入交流，了解企业对技术人才的需求状况，对提升我校专业建设、创新人才培养方式、深化校企合作等方面工作具有积极促进作用。</w:t>
      </w:r>
    </w:p>
    <w:p>
      <w:pPr>
        <w:pStyle w:val="33"/>
        <w:keepNext w:val="0"/>
        <w:keepLines w:val="0"/>
        <w:pageBreakBefore w:val="0"/>
        <w:kinsoku/>
        <w:wordWrap/>
        <w:overflowPunct/>
        <w:topLinePunct w:val="0"/>
        <w:autoSpaceDE/>
        <w:autoSpaceDN/>
        <w:bidi w:val="0"/>
        <w:adjustRightInd/>
        <w:snapToGrid/>
        <w:spacing w:line="360" w:lineRule="auto"/>
        <w:textAlignment w:val="auto"/>
      </w:pPr>
      <w:r>
        <w:t>窗体底端</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我校召开党委理论学习中心组（扩大）学习会深入学习贯彻全国教育大会精神</w:t>
      </w:r>
      <w:r>
        <w:rPr>
          <w:rStyle w:val="9"/>
          <w:rFonts w:hint="eastAsia" w:cs="宋体"/>
          <w:color w:val="000000" w:themeColor="text1"/>
          <w:sz w:val="24"/>
          <w:szCs w:val="22"/>
          <w:lang w:val="en-US" w:eastAsia="zh-CN"/>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10月31日，我校在十里校区3号教学楼小会议室召开党委理论学习中心组（扩大）学习会，深入学习贯彻全国教育大会精神。党委书记魏寒柏主持会议并讲话。党委副书记刘南平，党委委员、副校长彭晓兰、纪委书记殷锡武，党委委员花严红、聂世平、曾劲出席会，相关职能部门及各党总支（直属党支部）负责人参加学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会议指出，全国教育大会是在中国特色社会主义进入新时代、全面建成小康社会进入决胜阶段召开的一次具有里程碑意义的重要会议。习近平总书记在全国教育大会上的讲话，站在新时代党和国家事业发展全局和战略的高度，系统总结了党的十八大以来我国教育事业改革发展取得的显著成就，深刻分析了教育工作面临的新形势新任务，科学回答了关系我国教育现代化的重大问题，进一步指明了新时代我国教育事业前进的方向，强调坚持把优先发展教育事业作为推动党和国家各项事业发展的重要先手棋。总书记的重要讲话，为我们做好职业教育提供了重要遵循、重要依据，我们要应势而谋，提高站位，努力办好新时代职业教育。</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魏书记强调，学习全国教育大会精神，一要学深悟透，重点把握“九个坚持”“六个下功夫”等方面核心内容，准确领会习近平总书记关于教育重要论述的精神实质；领导干部要先学一步，切实加强理论武装，深化理论素养；各总支、支部学习要注重实效，创新方法，丰富途径，掀起学习全国教育大会精神的热潮。二要学以致用，重点关注高职教育发展前沿问题，加快推进职业教育改革发展，提升学校人才培养工作对地方经济社会发展的贡献度；要积极进取、主动作为，对标对表高质量完成中国特色高水平高职院校建设的各项重点工作任务，全面推进全国教育大会精神落地见效。</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魏书记要求，各党总支、直属党支部、各部门务必把学习宣传贯彻全国教育大会精神特别是习近平总书记重要讲话精神作为当前和今后一段时期的重要任务，认真制定计划，周密部署安排，全面贯彻落实。</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彭晓兰副校长就深入学习贯彻全国教育大会精神作了题为“准确把握大会精神、推进职业教育发展”中心发言。教务工作党支部、学生工作党支部、建筑工程学院党总支负责同志分别作交流发言。</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会上还传达学习了省委书记刘奇在南昌大学形势与政策报告会上的讲话精神，全省纪检干部监督执纪业务培训班、全省纪检干部监督工作会议精神，组织学习了新修订的《宗教事务条例》。</w:t>
      </w:r>
    </w:p>
    <w:p>
      <w:pPr>
        <w:pStyle w:val="33"/>
        <w:keepNext w:val="0"/>
        <w:keepLines w:val="0"/>
        <w:pageBreakBefore w:val="0"/>
        <w:kinsoku/>
        <w:wordWrap/>
        <w:overflowPunct/>
        <w:topLinePunct w:val="0"/>
        <w:autoSpaceDE/>
        <w:autoSpaceDN/>
        <w:bidi w:val="0"/>
        <w:adjustRightInd/>
        <w:snapToGrid/>
        <w:spacing w:line="360" w:lineRule="auto"/>
        <w:textAlignment w:val="auto"/>
      </w:pPr>
      <w:r>
        <w:t>窗体底端</w:t>
      </w:r>
    </w:p>
    <w:p>
      <w:pPr>
        <w:pStyle w:val="32"/>
        <w:keepNext w:val="0"/>
        <w:keepLines w:val="0"/>
        <w:pageBreakBefore w:val="0"/>
        <w:kinsoku/>
        <w:wordWrap/>
        <w:overflowPunct/>
        <w:topLinePunct w:val="0"/>
        <w:autoSpaceDE/>
        <w:autoSpaceDN/>
        <w:bidi w:val="0"/>
        <w:adjustRightInd/>
        <w:snapToGrid/>
        <w:spacing w:line="360" w:lineRule="auto"/>
        <w:textAlignment w:val="auto"/>
      </w:pPr>
      <w:r>
        <w:t>窗体顶端</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我校举行第二十三个党风廉政建设月活动动员大会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2日下午，我校在十里校区4号学术厅召开第二十三个党风廉政建设月活动动员大会。党委书记魏寒柏出席并作动员讲话，会议由党委副书记刘南平主持，纪委书记殷锡武出席并部署活动方案。全体教工党员、副科级以上干部、教研室主任、后勤集团班组长及学生党员代表近400人参加大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魏书记在讲话中指出，开展党风廉政建设月活动是学校党委深入贯彻落实习近平新时代中国特色社会主义思想和党的十九大精神、落实全面从严治党总要求和总任务、落实全国教育大会精神的重要举措，目的是教育广大党员干部牢固树立“四个意识”，坚定“四个自信”，确保“两个维护”，为建设学校风清气正的政治生态，为促进学校事业健康发展提供坚强保证。</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他强调指出，全校广大共产党员特别是党员领导干部要准确把握新时代党的建设总要求，以党风廉政建设推进全面从严治党向纵深发展；准确把握学校事业发展总目标，以党风廉政建设推进学校各项事业健康发展；准确把握学校党员干部作风状况，以党风廉政建设推进党员干部思想作风转变；准确把握党风廉政建设月活动要求，以实际行动推进党风廉政建设月活动落实。</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对开展好本次党风廉政建设月活动，魏书记提出了三点要求：一是在思想上要高度重视；二是在抓落实上要下真功夫；三是在组织协调上要统筹兼顾，努力做到日常工作与教育活动“两不误、两促进”。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党委副书记刘南平在总结讲话中要求全校共产党员，特别是党员领导干部要深刻领会魏书记的讲话和动员大会精神，以实际行动推进党风廉政建设月活动落实。</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纪委书记殷锡武代表学校党委部署了第二十三个党风廉政建设活动方案。他要求各基层党组织加强领导，高度重视，精心组织，统筹安排，切实把各项活动落到实处。</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动员大会结束后，组织全体党员干部观看了廉政警示教育片《巡视利剑之政治巡视》。</w:t>
      </w:r>
    </w:p>
    <w:p>
      <w:pPr>
        <w:pStyle w:val="33"/>
        <w:keepNext w:val="0"/>
        <w:keepLines w:val="0"/>
        <w:pageBreakBefore w:val="0"/>
        <w:kinsoku/>
        <w:wordWrap/>
        <w:overflowPunct/>
        <w:topLinePunct w:val="0"/>
        <w:autoSpaceDE/>
        <w:autoSpaceDN/>
        <w:bidi w:val="0"/>
        <w:adjustRightInd/>
        <w:snapToGrid/>
        <w:spacing w:line="360" w:lineRule="auto"/>
        <w:textAlignment w:val="auto"/>
      </w:pPr>
      <w:r>
        <w:t>窗体底端</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我校喜获国际职业技术教育巧手大赛--海洋航行器设计与制作赛项一等奖</w:t>
      </w:r>
    </w:p>
    <w:p>
      <w:pPr>
        <w:pStyle w:val="32"/>
        <w:keepNext w:val="0"/>
        <w:keepLines w:val="0"/>
        <w:pageBreakBefore w:val="0"/>
        <w:kinsoku/>
        <w:wordWrap/>
        <w:overflowPunct/>
        <w:topLinePunct w:val="0"/>
        <w:autoSpaceDE/>
        <w:autoSpaceDN/>
        <w:bidi w:val="0"/>
        <w:adjustRightInd/>
        <w:snapToGrid/>
        <w:spacing w:line="360" w:lineRule="auto"/>
        <w:textAlignment w:val="auto"/>
      </w:pPr>
      <w:r>
        <w:t>窗体顶端</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10月26日至29日，国际职业技术教育巧手大赛决赛在威海举行，我校吴伟国、江帆老师指导的陈坤、蒋金涛、李澜星、张振、王玮学生团队在海洋航行器设计与制作赛项中荣获得一等奖，教师吴伟国获得“优秀指导教师”称号。</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本次比赛在学校领导高度重视和关心支持下，参赛师生精心组织、积极备战，历时4个多月完成作品制作。决赛中，我校选手经过现场模型展示、答辩等环节的激烈角逐，在俄罗斯、韩国等国家和地区的16所国外院校和37所国内职业院校中脱颖而出，最终获得大赛一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此次大赛，不仅提高了学生的专业技能，激发了学习热情，而且加强了与国内外船舶类院校之间的交流学习，提升了我校船舶工程技术专业的知名度和社会影响力。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我校第三十三届田径运动会顺利开幕</w:t>
      </w:r>
    </w:p>
    <w:p>
      <w:pPr>
        <w:pStyle w:val="32"/>
        <w:keepNext w:val="0"/>
        <w:keepLines w:val="0"/>
        <w:pageBreakBefore w:val="0"/>
        <w:kinsoku/>
        <w:wordWrap/>
        <w:overflowPunct/>
        <w:topLinePunct w:val="0"/>
        <w:autoSpaceDE/>
        <w:autoSpaceDN/>
        <w:bidi w:val="0"/>
        <w:adjustRightInd/>
        <w:snapToGrid/>
        <w:spacing w:line="360" w:lineRule="auto"/>
        <w:textAlignment w:val="auto"/>
      </w:pPr>
      <w:r>
        <w:rPr>
          <w:rFonts w:hint="eastAsia" w:ascii="宋体" w:hAnsi="宋体" w:cs="宋体"/>
          <w:color w:val="333333"/>
          <w:kern w:val="0"/>
          <w:szCs w:val="21"/>
          <w:shd w:val="clear" w:color="auto" w:fill="FFFFFF"/>
          <w:lang w:val="zh-CN" w:eastAsia="zh-CN"/>
        </w:rPr>
        <w:t>此次大赛，不仅提高了学生的专业技能，激发了学习热情，而且加强了与国内外船舶类院校之间的交流学习，提升了我校船舶工程技术专业的知名度和社会影响力。</w:t>
      </w:r>
      <w:r>
        <w:t>窗体顶端</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4日上午，我校第三十三届田径运动会开幕式在濂溪校区田径场举行。校党委书记魏寒柏，校长曾青生，党委副书记刘南平、副校长彭晓兰、汪永根、纪委书记殷锡武出席，全校中层干部、教职工、运动员及2018级全体新生参加开幕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8点30分，校长曾青生宣布九江职业技术学院第三十三届田径运动会开幕！</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开幕式在激昂的运动员进行曲中拉开帷幕。国旗、校旗、会徽、鲜花彩旗方阵及各二级学院学生代表方阵队精神饱满、步伐矫健地依次走过主席台，接受检阅。</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副校长、校体委主任彭晓兰发表了热情洋溢的致辞，她代表学校对运动会的召开表示热烈的祝贺，向工作人员表示衷心的感谢，向所有裁判员、运动员表示亲切的问候。她指出，高水平院校应有高水平的体育，学校高度重视体育运动事业，不断加大投入，增设运动场馆，有着优良的体育运动传统，取得了丰硕的成绩。最后，她希望广大师生以本次运动盛会为契机，加强锻炼、增强体质，以健康的体魄和饱满的热情投入到学校各项事业的建设中来，努力为学校创建中国特色高水平高职院校书写体育文化的新篇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裁判长宣读了大会纪律，裁判员代表、运动员代表分别宣誓。</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开幕式上，700余名师生共同登台献上健身气功八段锦、健美操和军体拳等大型文体操表演。</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u w:val="none"/>
          <w:shd w:val="clear" w:color="auto" w:fill="FFFFFF"/>
          <w:lang w:val="zh-CN" w:eastAsia="zh-CN"/>
        </w:rPr>
      </w:pPr>
      <w:r>
        <w:rPr>
          <w:rFonts w:hint="eastAsia" w:ascii="宋体" w:hAnsi="宋体" w:cs="宋体"/>
          <w:color w:val="333333"/>
          <w:kern w:val="0"/>
          <w:szCs w:val="21"/>
          <w:shd w:val="clear" w:color="auto" w:fill="FFFFFF"/>
          <w:lang w:val="zh-CN" w:eastAsia="zh-CN"/>
        </w:rPr>
        <w:t>据悉，本届田径运动会共有880名男女运动员参赛，其中，学生运动员681人，教工运动员199人，他们将在为期3天的运动会上奋勇争先，顽强拼搏，展示我校体育工作的丰硕成果和体育健儿</w:t>
      </w:r>
      <w:r>
        <w:rPr>
          <w:rFonts w:hint="eastAsia" w:ascii="宋体" w:hAnsi="宋体" w:cs="宋体"/>
          <w:color w:val="333333"/>
          <w:kern w:val="0"/>
          <w:szCs w:val="21"/>
          <w:u w:val="none"/>
          <w:shd w:val="clear" w:color="auto" w:fill="FFFFFF"/>
          <w:lang w:val="zh-CN" w:eastAsia="zh-CN"/>
        </w:rPr>
        <w:t>的精神风貌。</w:t>
      </w:r>
    </w:p>
    <w:p>
      <w:pPr>
        <w:pStyle w:val="33"/>
        <w:keepNext w:val="0"/>
        <w:keepLines w:val="0"/>
        <w:pageBreakBefore w:val="0"/>
        <w:kinsoku/>
        <w:wordWrap/>
        <w:overflowPunct/>
        <w:topLinePunct w:val="0"/>
        <w:autoSpaceDE/>
        <w:autoSpaceDN/>
        <w:bidi w:val="0"/>
        <w:adjustRightInd/>
        <w:snapToGrid/>
        <w:spacing w:line="360" w:lineRule="auto"/>
        <w:textAlignment w:val="auto"/>
      </w:pPr>
      <w:r>
        <w:t>窗体底端</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我校学子荣获2018全国职业院校模具数字化设计技能大赛二等奖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2日至4日，由中国模具工业协会职业教育委员会主办、中山职业技术学院承办的2018年全国职业院校模具数字化设计技能大赛在广东中山职业技术学院落下帷幕。来自全国13个省市的23个参赛院校、53支队伍共106位选手参加了此次比赛，我校代表队在塑料模、冲压模赛项中分别荣获二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在学校领导高度重视和关心支持下，参赛师生精心组织、积极备战。此次比赛为两人一组的团队赛，从6月网络初赛至11月全国决赛，历时5个多月。经过激烈角逐，我校机械工程学院2016级模具设计与制造专业刘兵兵同学和2018级3D打印专业陈开辉同学在吴俊超老师指导下，荣获塑料模具模赛项二等奖；2016级模具设计与制造专业易晓琛同学和谢元传同学在冯美龙老师指导下，荣获冲压模具赛项二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Style w:val="9"/>
          <w:rFonts w:hint="eastAsia" w:cs="宋体"/>
          <w:color w:val="000000" w:themeColor="text1"/>
          <w:sz w:val="24"/>
          <w:szCs w:val="22"/>
          <w:lang w:val="zh-CN" w:eastAsia="zh-CN"/>
          <w14:textFill>
            <w14:solidFill>
              <w14:schemeClr w14:val="tx1"/>
            </w14:solidFill>
          </w14:textFill>
        </w:rPr>
      </w:pPr>
      <w:r>
        <w:rPr>
          <w:rFonts w:hint="eastAsia" w:ascii="宋体" w:hAnsi="宋体" w:cs="宋体"/>
          <w:color w:val="333333"/>
          <w:kern w:val="0"/>
          <w:szCs w:val="21"/>
          <w:shd w:val="clear" w:color="auto" w:fill="FFFFFF"/>
          <w:lang w:val="zh-CN" w:eastAsia="zh-CN"/>
        </w:rPr>
        <w:t>据悉，全国职业院校模具技能大赛（行赛）是在中国模具工业协会指导下，由中国模具工业协会职业教育委员会（原全国职业院校模具教学研究会）主办的全国性赛事。赛事遵循“政府主导、行业指导、企业参与”的方针，紧紧围绕《中国模具行业发展规划》，以“增强职业教育服务产业发展能力，提升职业院校技能人才培养质量”为核心，为满足行业企业技能人才需求提供有力支持。</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fldChar w:fldCharType="begin"/>
      </w:r>
      <w:r>
        <w:rPr>
          <w:rStyle w:val="9"/>
          <w:rFonts w:hint="eastAsia" w:cs="宋体"/>
          <w:color w:val="000000" w:themeColor="text1"/>
          <w:sz w:val="24"/>
          <w:szCs w:val="22"/>
          <w:lang w:val="zh-CN" w:eastAsia="zh-CN"/>
          <w14:textFill>
            <w14:solidFill>
              <w14:schemeClr w14:val="tx1"/>
            </w14:solidFill>
          </w14:textFill>
        </w:rPr>
        <w:instrText xml:space="preserve"> HYPERLINK "http://www.jvtc.jx.cn/info/1021/10983.htm" \o "我校学子在2018全国建设类院校施工技术应用技能比赛中喜获佳绩" \t "http://www.jvtc.jx.cn/_blank" </w:instrText>
      </w:r>
      <w:r>
        <w:rPr>
          <w:rStyle w:val="9"/>
          <w:rFonts w:hint="eastAsia" w:cs="宋体"/>
          <w:color w:val="000000" w:themeColor="text1"/>
          <w:sz w:val="24"/>
          <w:szCs w:val="22"/>
          <w:lang w:val="zh-CN" w:eastAsia="zh-CN"/>
          <w14:textFill>
            <w14:solidFill>
              <w14:schemeClr w14:val="tx1"/>
            </w14:solidFill>
          </w14:textFill>
        </w:rPr>
        <w:fldChar w:fldCharType="separate"/>
      </w:r>
      <w:r>
        <w:rPr>
          <w:rStyle w:val="9"/>
          <w:rFonts w:hint="eastAsia" w:cs="宋体"/>
          <w:color w:val="000000" w:themeColor="text1"/>
          <w:sz w:val="24"/>
          <w:szCs w:val="22"/>
          <w:lang w:val="zh-CN" w:eastAsia="zh-CN"/>
          <w14:textFill>
            <w14:solidFill>
              <w14:schemeClr w14:val="tx1"/>
            </w14:solidFill>
          </w14:textFill>
        </w:rPr>
        <w:t>我校学子在2018全国建设类院校施工技术应用技能比赛中喜获佳绩</w:t>
      </w:r>
      <w:r>
        <w:rPr>
          <w:rStyle w:val="9"/>
          <w:rFonts w:hint="eastAsia" w:cs="宋体"/>
          <w:color w:val="000000" w:themeColor="text1"/>
          <w:sz w:val="24"/>
          <w:szCs w:val="22"/>
          <w:lang w:val="zh-CN" w:eastAsia="zh-CN"/>
          <w14:textFill>
            <w14:solidFill>
              <w14:schemeClr w14:val="tx1"/>
            </w14:solidFill>
          </w14:textFill>
        </w:rPr>
        <w:fldChar w:fldCharType="end"/>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4日，第三届全国建设类院校施工技术应用技能大赛在江苏建筑职业技术学院圆满闭幕，我校建筑工程学院荣获专业知识团体竞赛三等奖，由黄江诚、卢丰华老师指导的6名学生分别荣获个人施工仿真实操赛一等奖1项、二等奖2项，三等奖3项。</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此次比赛共有来自全国181所高校的299支参赛队和1411位师生参加，其中高职参赛队144支，是历届比赛规模最大、参与人数最多、比赛难度最高的一次比赛。大赛共设有建筑工程专业知识问答、装配式建筑实操、建筑工程模拟实操三个竞赛项目，注重专业性和实践性，对施工现场管理、施工工艺技能掌握等管理能力进行综合检验。我校师生经过前期紧张备赛，以扎实的建筑理论知识和实际操作能力，斩获施工仿真实操赛一等奖1项、二等奖2项，三等奖3项。</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据悉，全国建设类院校施工技术应用技能大赛是中国建设教育协会主办的重要品牌赛事。本次大赛由中国建设教育协会主办，中国建设教育协会教育技术专业委员会、江苏建筑职业技术学院承办，西安三好软件技术股份有限公司协办并提供技术支持。</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我校第三十三届田径运动会胜利闭幕</w:t>
      </w:r>
    </w:p>
    <w:p>
      <w:pPr>
        <w:pStyle w:val="33"/>
        <w:keepNext w:val="0"/>
        <w:keepLines w:val="0"/>
        <w:pageBreakBefore w:val="0"/>
        <w:kinsoku/>
        <w:wordWrap/>
        <w:overflowPunct/>
        <w:topLinePunct w:val="0"/>
        <w:autoSpaceDE/>
        <w:autoSpaceDN/>
        <w:bidi w:val="0"/>
        <w:adjustRightInd/>
        <w:snapToGrid/>
        <w:spacing w:line="360" w:lineRule="auto"/>
        <w:textAlignment w:val="auto"/>
        <w:outlineLvl w:val="9"/>
      </w:pPr>
      <w:r>
        <w:t>窗体底端</w:t>
      </w:r>
    </w:p>
    <w:p>
      <w:pPr>
        <w:pStyle w:val="32"/>
        <w:keepNext w:val="0"/>
        <w:keepLines w:val="0"/>
        <w:pageBreakBefore w:val="0"/>
        <w:kinsoku/>
        <w:wordWrap/>
        <w:overflowPunct/>
        <w:topLinePunct w:val="0"/>
        <w:autoSpaceDE/>
        <w:autoSpaceDN/>
        <w:bidi w:val="0"/>
        <w:adjustRightInd/>
        <w:snapToGrid/>
        <w:spacing w:line="360" w:lineRule="auto"/>
        <w:textAlignment w:val="auto"/>
        <w:outlineLvl w:val="9"/>
      </w:pPr>
      <w:r>
        <w:t>窗体顶端</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11月6日上午，我校第三十三届田径运动会在濂溪校区田径场胜利闭幕。副校长汪永根出席，校体委会委员，各二级学院、职能部门主要负责人，运动员、教师及学生代表参加。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汪永根副校长致闭幕词。他对在比赛中取得优异成绩的运动员、运动队及精神文明单位表示热烈的祝贺，向为大会精心准备、积极工作、热情服务、付出辛勤劳动的裁判员和工作人员表示衷心感谢。他高度赞扬了我校运动健儿“团结、友谊、拼搏、进取”的校运精神，鼓励大家再接再厉，继续发扬顽强拼搏精神和竞争精神，努力为学校创建中国特色高水平高职院校贡献智慧和力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在本届校运会上，机械工程学院学生代表队荣获“金牌总数第一”和“团体总分第一”，船舶工程学院、电气工程学院荣获“精神文明队”称号，后勤服务集团教工分会荣获“教工团体总分第一”。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我校第二届“赢在九职，直面职场”大学生校园模拟招聘会大赛决赛圆满结束</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11月6日16时，我校第二届“赢在九职，直面职场”大学生校园模拟招聘会大赛决赛在十里校区4号学术厅举行。本次比赛由招生就业处、共青团濂溪区委员会、濂溪区人力资源和社会保障局主办，大学生就业协会协办，各二级学院300名师生代表到场观看。</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经过院级初赛、校级复赛，共有来自各二级学院的15名选手晋级决赛。此次决赛设有销售、行政、技术三类模拟岗位，分为自我介绍、自选题目作答与评委提问等环节。在自我介绍环节中，选手们从岗位分析、个人优势等方面充分展示自我；在自选题目作答与职场问答环节，评委从岗位职责认知、求职理由、职业规划等方面，对选手进行全面考察与点评。选手们的机智回答和评委老师的精彩点评，获得现场观众阵阵掌声。最终，建筑工程学院胡正辉、船舶工程学院彭江艳、机械工程学院成晓莹分别摘得销售岗、技术岗、行政岗的桂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eastAsia="zh-CN"/>
        </w:rPr>
      </w:pPr>
      <w:r>
        <w:rPr>
          <w:rFonts w:hint="eastAsia" w:ascii="宋体" w:hAnsi="宋体" w:cs="宋体"/>
          <w:color w:val="333333"/>
          <w:kern w:val="0"/>
          <w:szCs w:val="21"/>
          <w:shd w:val="clear" w:color="auto" w:fill="FFFFFF"/>
          <w:lang w:val="zh-CN" w:eastAsia="zh-CN"/>
        </w:rPr>
        <w:t>据悉，本次大赛为我校2018年就业指导服务月活动之一，旨在为在校大学生提供一个接触社会、直面求职的机会，指导学生从个人实际出发，做好职业规划，提高求职技能。我校继续教育学院党总支书记马亭、团委主持工作的副书记许静，濂溪区青创团工委书记暨九江颐高电商产业园总经理张星星、濂溪区青创团工委副书记暨千艺传媒总经理吴新、九江众思诚科技有限公司总经理黄海关担任大赛评委。</w:t>
      </w:r>
    </w:p>
    <w:p>
      <w:pPr>
        <w:widowControl/>
        <w:spacing w:line="360" w:lineRule="auto"/>
        <w:jc w:val="left"/>
        <w:rPr>
          <w:rFonts w:ascii="黑体" w:hAnsi="黑体" w:eastAsia="黑体"/>
          <w:bCs/>
          <w:kern w:val="0"/>
          <w:sz w:val="32"/>
          <w:szCs w:val="32"/>
        </w:rPr>
      </w:pPr>
      <w:r>
        <w:rPr>
          <w:rFonts w:hint="eastAsia" w:ascii="黑体" w:hAnsi="黑体" w:eastAsia="黑体"/>
          <w:bCs/>
          <w:kern w:val="0"/>
          <w:sz w:val="32"/>
          <w:szCs w:val="32"/>
        </w:rPr>
        <w:t>二、院系风采</w:t>
      </w:r>
    </w:p>
    <w:p>
      <w:pPr>
        <w:pStyle w:val="2"/>
        <w:numPr>
          <w:ilvl w:val="0"/>
          <w:numId w:val="14"/>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机械工程学院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开展新生素质拓展工作培训会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10月15日13时，机械工程学院在十里校区2号教学楼300教室开展新生素质拓展工作培训会，该院各学生组织代表、新生班级素拓委员共50余人参加。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培训会上，机械学院负责素拓工作的指导教师首先阐述了大学生素质拓展工作的重要意义及本学期素拓活动的相关安排，详细讲解了素拓活动的申请、认证和活动新闻稿的撰写等相关内容，重点针对申请素拓活动的常规操作和易犯错误进行阐释。</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培训结束后，大家纷纷表示，此次培训活动极大地提高了工作效率，为今后开展更加丰富、具有创意的素质拓展活动奠定了扎实基础。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举办业余党校培训班开班仪式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10月15日19时，机械工程学院业余党校培训班开班仪式在十里校区2号教学楼党员活动室举行。该院党总支副书记、学生党支部书记杨明主持，马克思主义学院常务副院长李宏为全体培训学员授课。</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开班仪式上，全体学员高唱《国际歌》，杨明作动员讲话，并对学员提出三点要求：一是端正态度，按照教学计划和学院安排，认真学习，努力提高思想政治理论水平；二是遵规守纪严格遵守学习时间和学习纪律，做到不迟到、不早退、不旷课；三是强化考核，在培训结束后，每位学员须上交培训学习心得，并参加结业考试。</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仪式结束后，李宏以“深刻领会我国社会主要矛盾的变化”为主题进行专题授课，他结合时事政治，对我国社会主要矛盾和平衡发展问题进行了详细阐述，使全体学员对我国社会的矛盾变化有了进一步了解。培训结束后，学员们互相交流心得体会，纷纷表示受益匪浅。</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此次培训班为期一周，将通过专题讲座、小组交流等形式，使学员对“深刻领会我国社会主要矛盾的变化”“全面从严治党，切实抓好党风廉政建设”“社会主义核心价值观”“以实际行动争做一名合格共产党员”“坚定理想信念，加强党性修养”等五个方面专题内容加深理解和认识，从而提高党性修养。</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开展“三走”系列活动之“素拓大擂台”</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10月16日16时，机械工程学院在十里校区一号篮球场开展“三走”系列活动之“素拓大擂台”，该院2018级学生参与。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素拓大擂台活动设有击鼓颠球、大河之舞、齐力竞走、拔河、指压板跳绳、无敌风火轮、汉诺塔等7个赛项。活动中，同学们积极投身于各个项目的比拼中，展现青春风采，现场气氛十分热烈。经过激烈角逐，机设1802班获团体比赛一等奖，机电1802班获二等奖，数控1802班获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此次活动旨在引导该院新生“走下网络、走出宿舍、走向操场”，活动不仅丰富了同学们的课余生活，而且培养了团队精神，为学生成长成才奠定了良好基础。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召开卫生、文明建设工作推进会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10月22日19时，机械工程学院在十里校区2号教学楼300教室组织召开卫生、文明建设工作推进会，会议由该院副院长杨明主持，2016、2017、2018级全体班主任及学生干部代表参加。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杨明向全体班主任传达了学校有关工作会议精神，通报了前期学院摸排的不文明现象和行为。他号召各班要认真贯彻落实我省百日攻坚“净化”行动和九江市“三城同创”相关要求，认真进行全方位的自查与整改。此外，还要求全院学生知晓九江市正在开展“创文”工作，熟记社会主义核心价值观，为构建文明美丽校园贡献青春力量。会后，杨明带领全院辅导员对十里校区机械学院所在的1栋、3栋、4栋、11栋、12栋宿舍进行了认真细致的卫生、安全隐患排查，并将不合格问题列入整改清单，持续督促、整改到位。</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此次工作布置会有利于推动该院环境卫生状况和文明程度再上新台阶，推进文明美丽校园建设深入开展。</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开展第二十三个党风廉政建设月文化作品征集活动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为认真落实学校党风廉政建设月活动相关工作要求，10月8日至25日，机械工程学院党总支在全院范围内开展廉政主题文化作品征集活动。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面向全体师生征集书法、绘画、摄影、艺术设计、网络新媒体等5个类型的作品，共收到各类作品100余份。经过评委的认真评审，最终，韩燕老师的《花中君子》绘画组图等16份教师作品、机电1602班徐信琼同学的《廉政三字经》硬笔书法等46份作品被推荐参加校级评选。</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活动进一步弘扬了优秀的廉政文化，增强了全院师生对廉政文化的理解认识，为建设文明美丽校园起到了积极促进作用。</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 举办第二届微团课大赛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10月26日18时，机械工程学院在十里校区2号教学楼302教室举办第二届微团课大赛，该院30余名团干代表到场观摩。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团课比赛以学习马克思列宁主义、毛泽东思想、中国特色社会主义理论体系、习近平新时代中国特色社会主义思想、党的十九大精神、习近平总书记“7?2”重要讲话精神和团的十八大精神等内容为主题。8名参赛选手们围绕主题，运用演讲、幻灯片展示、视频播放、现场互动等形式，充分展现了青年团干的风采，极大地提高了团课活动的教育性、趣味性、创新性。经评审，数控1701班张川红获得一等奖，并将代表学院参与校级决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此次微团课大赛为团干们提供了学习交流的平台，提高了大家对共青团相关知识的掌握程度。</w:t>
      </w:r>
    </w:p>
    <w:p>
      <w:pPr>
        <w:pStyle w:val="2"/>
        <w:numPr>
          <w:ilvl w:val="0"/>
          <w:numId w:val="14"/>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电气工程学院</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开展“青年大学习”主题团课线上学习活动</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10月11日至12日晚，电气工程学院在十里校区3号教学楼各班教室开展“青年大学习”主题团课线上学习活动，该院主要团学干部、2018级全体团员参加。</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主题团课线上学习活动内容新颖、形式灵活，由各团支书负责组织本支部团员青年关注“共青团中央”微信公众号，进行共五期的网上团课自学，通过阅读讲话原文、观看课程延伸视频、在线答题等方式，加深对习近平总书记“7·2”重要讲话和共青团十八大会议精神的理解，团员青年们纷纷表示，要增强“四个自信”，不忘初心跟党走，努力成为党的合格助手和后备军。</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此次活动有效提高了电气学院广大团员青年的政治素养，引导大家争做有理想、有本领、有担当的新时代好青年。</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举办职业生涯规划暨就业指导讲座</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10月12日16时，电气工程学院在十里校区3号教学楼504教室举办职业生涯规划暨就业指导讲座，厦门立林科技有限公司人力资源总监汤美华主讲，该院毕业生代表近百人到场聆听。</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汤美华以“如何理性看待就业”为主题，从毕业生如何选择企业、如何从学生转变为职业人、如何进行职业生涯规划等三个方面进行阐释，同时，他还就“毕业生就业过程中经常遇到的困惑”与同学们进行了深入交流。大家纷纷表示，讲座为就业指明了方向，受益匪浅。</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是学校招就处主办的“助力就业，成就未来”就业指导系列讲座之一，也是就业指导服务月系列活动之一，旨在引导电气学院毕业生端正就业态度，明确职业发展目标，增强就业技能，为实现优质就业奠定良好基础。</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举办“荣耀电气·新生心理健康”专题讲座</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10月17日晚，电气工程学院在十里校区大礼堂举办“荣耀电气·新生心理健康”专题讲座，马克思主义学院心理教研室主任朱元璐主讲，该院全体新生参加。</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朱元璐围绕心理健康的含义、心理健康的标准、大学生常见心理问题及甄别、我校心理健康资源等四个方面，结合具体案例，深入浅出地阐述了大学生心理健康知识和应当掌握的应对方法，精彩的讲解和生动的案例让新生们受益良多。同时，朱老师指出，新同学们在日常生活中，注意关注关心身边同学的的异常反应和心理变化，若发现不良现象应积极向班主任老师反映。</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此次讲座是电气工程学院新生转型教育系列活动之一，不仅深入普及了心理健康知识，而且增强了学生的心理危机意识，为新生们更好地学习生活打下了良好基础。</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开展廉政文化作品征集活动</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为开展好我校第二十三个党风廉政建设月活动，10月8日至23日，电气工程学院在全院范围内开展廉政文化作品征集活动。</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得到电气学院师生的积极响应，共收集廉政文化作品100余份，包括书法绘画、主题摄影、艺术设计、网络新媒体等多种形式，所有作品紧扣廉政主题，内涵丰富，寓意深刻。经过评委的认真评审，黄问贵老师的《弟子规》、中兴通信1701班段守璋同学的《廉政书法》等43份优秀作品被推荐参加学校党风廉政建设月文化作品评选活动。</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活动展现了该院师生健康向上的精神风貌，弘扬了廉政文化，传播了校园正能量。</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组织开展“助学励志”宣讲活动</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10月23日晚，电气工程学院在十里校区3号教学楼组织各新生班级开展“助学励志”宣讲活动。</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该院组织了由国家奖学金、励志奖学金获得者所组成的“资助大使”，深入各新生班级，结合自己的个人经历，与新生分享了学习生活的体会和感受，讲解国家奖学金、国家励志奖学金、国家助学金和助学贷款的相关知识和政策，宣传教育精准扶贫和针对建档立卡贫困户的相关政策。</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此次活动是电气工程学院新生转型教育的重要环节，激励了新生励志求学、成长成才的信心和决心，同时促进了该院贫困学生资助工作的开展。</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举办</w:t>
      </w:r>
      <w:r>
        <w:rPr>
          <w:rStyle w:val="9"/>
          <w:rFonts w:hint="default" w:cs="宋体"/>
          <w:color w:val="000000" w:themeColor="text1"/>
          <w:sz w:val="24"/>
          <w:szCs w:val="22"/>
          <w:lang w:val="zh-CN" w:eastAsia="zh-CN"/>
          <w14:textFill>
            <w14:solidFill>
              <w14:schemeClr w14:val="tx1"/>
            </w14:solidFill>
          </w14:textFill>
        </w:rPr>
        <w:t>“</w:t>
      </w:r>
      <w:r>
        <w:rPr>
          <w:rStyle w:val="9"/>
          <w:rFonts w:hint="eastAsia" w:cs="宋体"/>
          <w:color w:val="000000" w:themeColor="text1"/>
          <w:sz w:val="24"/>
          <w:szCs w:val="22"/>
          <w:lang w:val="zh-CN" w:eastAsia="zh-CN"/>
          <w14:textFill>
            <w14:solidFill>
              <w14:schemeClr w14:val="tx1"/>
            </w14:solidFill>
          </w14:textFill>
        </w:rPr>
        <w:t>荣耀电气 直面职场</w:t>
      </w:r>
      <w:r>
        <w:rPr>
          <w:rStyle w:val="9"/>
          <w:rFonts w:hint="default" w:cs="宋体"/>
          <w:color w:val="000000" w:themeColor="text1"/>
          <w:sz w:val="24"/>
          <w:szCs w:val="22"/>
          <w:lang w:val="zh-CN" w:eastAsia="zh-CN"/>
          <w14:textFill>
            <w14:solidFill>
              <w14:schemeClr w14:val="tx1"/>
            </w14:solidFill>
          </w14:textFill>
        </w:rPr>
        <w:t>”</w:t>
      </w:r>
      <w:r>
        <w:rPr>
          <w:rStyle w:val="9"/>
          <w:rFonts w:hint="eastAsia" w:cs="宋体"/>
          <w:color w:val="000000" w:themeColor="text1"/>
          <w:sz w:val="24"/>
          <w:szCs w:val="22"/>
          <w:lang w:val="zh-CN" w:eastAsia="zh-CN"/>
          <w14:textFill>
            <w14:solidFill>
              <w14:schemeClr w14:val="tx1"/>
            </w14:solidFill>
          </w14:textFill>
        </w:rPr>
        <w:t>模拟面试选拔赛</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10月30日19时，电气工程学院在十里校区3号教学楼500教室举办</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荣耀电气 直面职场</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模拟面试选拔赛，10名选手参赛。</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比赛现场，选手们在自我介绍、职场知识问答两个环节中展开激烈争夺，分别从个人简历、职业目标确定等方面进行自我介绍，阐明自己的优势、特点和求职意向，并围绕评委们提出的</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对加班的看法、如何处理好与同事的人际关系、个人职业规划</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等问题进行作答。经过激烈比拼，电气1704班张旭、信息1702班彭羿、信息1702班徐巧蓉分获一、二、三等奖，并将代表电气工程学院参加校级复赛。</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本次模拟面试选拔赛使同学们了解了职场招聘流程、面试内容，进一步掌握了面试技巧，提高了大家的语言表达能力和心理素质，促进了全面发展。</w:t>
      </w:r>
    </w:p>
    <w:p>
      <w:pPr>
        <w:pStyle w:val="2"/>
        <w:numPr>
          <w:ilvl w:val="0"/>
          <w:numId w:val="14"/>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船舶工程学院</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开展运动会选拔赛</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为贯彻落实“健康中国2030”规划纲要，推动船舶工程学院全民健身及“阳光体育”运动，选拔高水平运动员参加校运会，10月14日下午，船舶工程学院在十里校区足球场开展运动会选拔赛，100余名学生参加。</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选拔赛根据本届运动会全部个人赛项进行设定，设有长跑、短跑、铅球等项目。通过自愿报名、现场竞技的方式，选拔出运动体能优的同学代表学院参加校运会。此次活动得到了该院学生的积极响应，大家踊跃报名，在选拔赛场上，同学们全力以赴、激烈拼搏。本着强者出线、优中取优的原则，共选拔出65名优秀运动员接受系统训练，全力备战本届运动会。大家纷纷表示，将严格训练，为船舶学院再创佳绩。</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Style w:val="9"/>
          <w:rFonts w:hint="eastAsia" w:cs="宋体"/>
          <w:color w:val="000000" w:themeColor="text1"/>
          <w:sz w:val="24"/>
          <w:szCs w:val="22"/>
          <w14:textFill>
            <w14:solidFill>
              <w14:schemeClr w14:val="tx1"/>
            </w14:solidFill>
          </w14:textFill>
        </w:rPr>
      </w:pPr>
      <w:r>
        <w:rPr>
          <w:rFonts w:hint="eastAsia" w:ascii="宋体" w:hAnsi="宋体" w:cs="宋体"/>
          <w:color w:val="333333"/>
          <w:kern w:val="0"/>
          <w:szCs w:val="21"/>
          <w:shd w:val="clear" w:color="auto" w:fill="FFFFFF"/>
        </w:rPr>
        <w:t>此次选拔赛进一步培养了该院学生顽强拼搏、积极进取的精神，为增强校园体育文化氛围、推进精神文明建设添砖加瓦。</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学生党支部组织观看《平“语”近人——习近平总书记用典》</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10月24日晚，船舶工程学院学生党支部在十里校区2号教学楼508教室组织观看央视《平“语”近人——习近平总书记用典》第一、二集，该院2016级发展对象和2017级入党积极分子参加。</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平“语”近人——习近平总书记用典》是由中共中央宣传部、中央广播电视总台联合创作的《百家讲坛》特别节目，专家学者亲临现场，解读思想、释义经典。节目以习近平总书记系列重要讲话、文章、谈话中所引用的古代典籍和经典名句为切入点，生动阐释习近平新时代中国特色社会主义思想。该院此次组织收看的第一集《一枝一叶总关情》和第二集《治国有常民为本》，深刻阐述了习近平总书记“以人民为中心”的发展理念。观影过程中，同学们全神贯注、聚焦银幕，一起领略习总书记博览古今的渊博知识，领略他指点江山的宽广胸怀以及为人民服务的大国领袖风范。</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观影结束后，党建工作小组组长丁振洲表示：“通过观看节目，我更加明确了作为当代大学生的责任与担当，我将刻苦学习、奋发向上，努力成为社会主义事业的建设者与接班人。”</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此次观影活动，为培养新时代“有理想、有本领、有担当”的大学生奠定了坚实基础。</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举办第二届“微团课”比赛</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深入学习贯彻习近平新时代中国特色社会主义思想和党的十九大精神，贯彻落实习近平总书记“7.2”重要讲话精神和团的十八大精神。10月24日，船舶工程学院在十里校区2号教学楼500教室举办第二届“微团课”比赛。</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现场，14名选手以“学习马克思列宁主义、毛泽东思想、中国特色社会主义理论体系、团章、团史、团的基本知识、团的重要会议精神及重点工作部署”等内容为主题，通过幻灯片演示、案例讲解、视频展示等形式进行授课。团课内容以小见大，实效性强，学生评审团根据参赛作品的主题、内容、思路、板块、形式、效果等情况进行认真评审，最终，江南船动1801班周宇获得第一名，造船1801班谢南山获得第二名，并将代表学院参加校级决赛。</w:t>
      </w:r>
    </w:p>
    <w:p>
      <w:pPr>
        <w:keepNext w:val="0"/>
        <w:keepLines w:val="0"/>
        <w:pageBreakBefore w:val="0"/>
        <w:widowControl/>
        <w:suppressLineNumbers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此次比赛，进一步加强了该院团课培训的参与性及互动性，为推进我校共青团改革工作奠定了良好基础。</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fldChar w:fldCharType="begin"/>
      </w:r>
      <w:r>
        <w:rPr>
          <w:rStyle w:val="9"/>
          <w:rFonts w:hint="eastAsia" w:cs="宋体"/>
          <w:color w:val="000000" w:themeColor="text1"/>
          <w:sz w:val="24"/>
          <w:szCs w:val="22"/>
          <w:lang w:val="zh-CN" w:eastAsia="zh-CN"/>
          <w14:textFill>
            <w14:solidFill>
              <w14:schemeClr w14:val="tx1"/>
            </w14:solidFill>
          </w14:textFill>
        </w:rPr>
        <w:instrText xml:space="preserve"> HYPERLINK "http://xz.jvtc.jx.cn/JVTC_XG/WebSite/Web/ShowInfo-LJw34Jmu~aahaacbc~MH~hic.html" \t "http://xz.jvtc.jx.cn/JVTC_XG/WebSite/Web/_blank" </w:instrText>
      </w:r>
      <w:r>
        <w:rPr>
          <w:rStyle w:val="9"/>
          <w:rFonts w:hint="eastAsia" w:cs="宋体"/>
          <w:color w:val="000000" w:themeColor="text1"/>
          <w:sz w:val="24"/>
          <w:szCs w:val="22"/>
          <w:lang w:val="zh-CN" w:eastAsia="zh-CN"/>
          <w14:textFill>
            <w14:solidFill>
              <w14:schemeClr w14:val="tx1"/>
            </w14:solidFill>
          </w14:textFill>
        </w:rPr>
        <w:fldChar w:fldCharType="separate"/>
      </w:r>
      <w:r>
        <w:rPr>
          <w:rStyle w:val="9"/>
          <w:rFonts w:hint="eastAsia" w:cs="宋体"/>
          <w:color w:val="000000" w:themeColor="text1"/>
          <w:sz w:val="24"/>
          <w:szCs w:val="22"/>
          <w:lang w:val="zh-CN" w:eastAsia="zh-CN"/>
          <w14:textFill>
            <w14:solidFill>
              <w14:schemeClr w14:val="tx1"/>
            </w14:solidFill>
          </w14:textFill>
        </w:rPr>
        <w:t>组织开展“青年大学习”团章挑战赛</w:t>
      </w:r>
      <w:r>
        <w:rPr>
          <w:rStyle w:val="9"/>
          <w:rFonts w:hint="eastAsia" w:cs="宋体"/>
          <w:color w:val="000000" w:themeColor="text1"/>
          <w:sz w:val="24"/>
          <w:szCs w:val="22"/>
          <w:lang w:val="zh-CN" w:eastAsia="zh-CN"/>
          <w14:textFill>
            <w14:solidFill>
              <w14:schemeClr w14:val="tx1"/>
            </w14:solidFill>
          </w14:textFill>
        </w:rPr>
        <w:fldChar w:fldCharType="end"/>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为深入贯彻团中央十八大精神，落实团中央“青年大学习”行动，10月25日晚，船舶工程学院在各班晚自习教室组织开展“青年大学习”团章挑战赛，该院全体新生团员参加。</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班团支书组织同学们关注团中央公众号，通过团章挑战赛微信程序，开展在线学习新团章知识、网上挑战赛、现场团章知识PK等活动。随后，组织大家进一步学习团章知识，开展延伸阅读。同学们纷纷表示，寓教于乐的团课学习，使他们在激烈、紧张、有趣的挑战中掌握了团的知识，提升了理论水平。</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本次挑战赛内容丰富、形式新颖，进一步强化了该院团员青年的思想认识和理论修养，增强了自我约束力和社会责任感，为今后学习生活打下了坚实基础。</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开展新修订的《中国共产党纪律处分条例》知识测试</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为深入学习贯彻新修订的《中国共产党纪律处分条例》，10月30日中午12时30分，船舶工程学院学生党支部组织全体入党发展对象、入党积极分子在十里校区2号教学楼300教室开展新修订的《中国共产党纪律处分条例》知识测试。</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测试以新《中国共产党纪律处分条例》知识为主要内容,设有单选题型，采取集中笔试、闭卷答题形式进行。测试前，该院组织了相关人员集体学习和个人自学，测试使大家对新的党纪条规有了新认识、新体会，达到了拾遗补缺、检验学习成果的目的。</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据悉，船舶工程学院将组织全院师生持续深入学习新《条例》，进一步增强纪律意识、规矩意识，做到知敬畏、存畏惧、守底线。</w:t>
      </w:r>
    </w:p>
    <w:p>
      <w:pPr>
        <w:numPr>
          <w:ilvl w:val="0"/>
          <w:numId w:val="14"/>
        </w:numPr>
        <w:spacing w:line="576" w:lineRule="auto"/>
        <w:rPr>
          <w:rStyle w:val="9"/>
          <w:rFonts w:ascii="宋体" w:hAnsi="宋体" w:cs="宋体"/>
          <w:color w:val="auto"/>
          <w:kern w:val="0"/>
          <w:sz w:val="24"/>
          <w:shd w:val="clear" w:color="auto" w:fill="FFFFFF"/>
        </w:rPr>
      </w:pPr>
      <w:r>
        <w:rPr>
          <w:rStyle w:val="9"/>
          <w:rFonts w:hint="eastAsia" w:ascii="宋体" w:hAnsi="宋体" w:cs="宋体"/>
          <w:color w:val="auto"/>
          <w:kern w:val="0"/>
          <w:sz w:val="24"/>
          <w:szCs w:val="22"/>
          <w:shd w:val="clear" w:color="auto" w:fill="FFFFFF"/>
        </w:rPr>
        <w:t>汽车工程学院</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开展2018级新生《学生手册》考试</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10月19日19时，汽车工程学院组织2018级全体新生在各班教室开展《学生手册》考试。</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考试采取闭卷形式，试题涉及国家教育法律法规及政策、我校学生教育管理文件、学生办事服务指南等三个方面内容，全面考察了同学们对国法校纪的认知程度。考试期间，同学们自觉遵守考场纪律，认真答卷，现场秩序井然。经过批阅，考试结果显示总体掌握情况良好。</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此次考试切实提高了该院学生“自我教育、自我管理、自我服务、自我监督”的能力。</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 xml:space="preserve">召开学生干部作风建设座谈会 </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10月22日16时，汽车工程学院在十里校区四号教学楼218室召开学生干部作风建设座谈会，该院副院长江文清出席，全体辅导员及30余名主要学生干部参会。</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江文清带领大家学习了全国学联发起的《学生会研究生会干部自律公约》倡议书，并提出四点要求：一要坚定政治立场，二要有吃苦耐劳的精神，三要处理好学习与工作间的关系，四要牢记工作守则，以服务好广大师生为宗旨。与会人员围绕“学生组织建设、学生干部思想建设、改进工作作风”等问题展开热烈讨论，并签下《工作作风承诺书》。</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此次座谈会，使该院学生干部对学生组织和自身角色有了更加深刻的理解和认识，为营造良好的校园氛围，建设一支品学兼优，作风优良的骨干队伍起到了积极推动作用。</w:t>
      </w:r>
    </w:p>
    <w:p>
      <w:pPr>
        <w:keepNext w:val="0"/>
        <w:keepLines w:val="0"/>
        <w:pageBreakBefore w:val="0"/>
        <w:widowControl/>
        <w:kinsoku/>
        <w:wordWrap/>
        <w:overflowPunct/>
        <w:topLinePunct w:val="0"/>
        <w:autoSpaceDE/>
        <w:autoSpaceDN/>
        <w:bidi w:val="0"/>
        <w:snapToGrid/>
        <w:spacing w:line="360" w:lineRule="auto"/>
        <w:jc w:val="left"/>
        <w:textAlignment w:val="auto"/>
        <w:outlineLvl w:val="9"/>
        <w:rPr>
          <w:rFonts w:hint="eastAsia" w:ascii="宋体" w:hAnsi="宋体" w:cs="宋体"/>
          <w:color w:val="333333"/>
          <w:kern w:val="0"/>
          <w:szCs w:val="21"/>
          <w:shd w:val="clear" w:color="auto" w:fill="FFFFFF"/>
        </w:rPr>
      </w:pPr>
    </w:p>
    <w:p>
      <w:pPr>
        <w:keepNext w:val="0"/>
        <w:keepLines w:val="0"/>
        <w:pageBreakBefore w:val="0"/>
        <w:widowControl/>
        <w:kinsoku/>
        <w:wordWrap/>
        <w:overflowPunct/>
        <w:topLinePunct w:val="0"/>
        <w:autoSpaceDE/>
        <w:autoSpaceDN/>
        <w:bidi w:val="0"/>
        <w:snapToGrid/>
        <w:spacing w:line="360" w:lineRule="auto"/>
        <w:jc w:val="left"/>
        <w:textAlignment w:val="auto"/>
        <w:outlineLvl w:val="9"/>
        <w:rPr>
          <w:rFonts w:hint="eastAsia" w:ascii="宋体" w:hAnsi="宋体" w:cs="宋体"/>
          <w:color w:val="333333"/>
          <w:kern w:val="0"/>
          <w:szCs w:val="21"/>
          <w:shd w:val="clear" w:color="auto" w:fill="FFFFFF"/>
        </w:rPr>
      </w:pP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开展“团章挑战赛”主题团日活动</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为深入贯彻团中央十八大精神，响应团中央“青年大学习”行动，10月25日19时30分，汽车工程学院2018级全体团员在十里校区各班晚自习教室开展“团章挑战赛”主题团日活动。</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班团支书组织团员们通过微信关注团中央推出的团章挑战赛答题竞赛程序，开展在线学习团章知识、网上挑战、现场团章知识PK等活动。大家纷纷表示，寓教于乐的学习模式帮助自己在激烈、紧张、有趣的挑战中掌</w:t>
      </w:r>
      <w:r>
        <w:rPr>
          <w:rFonts w:hint="eastAsia" w:ascii="宋体" w:hAnsi="宋体" w:cs="宋体"/>
          <w:color w:val="333333"/>
          <w:kern w:val="0"/>
          <w:szCs w:val="21"/>
          <w:shd w:val="clear" w:color="auto" w:fill="FFFFFF"/>
          <w:lang w:eastAsia="zh-CN"/>
        </w:rPr>
        <w:t>握</w:t>
      </w:r>
      <w:r>
        <w:rPr>
          <w:rFonts w:hint="eastAsia" w:ascii="宋体" w:hAnsi="宋体" w:cs="宋体"/>
          <w:color w:val="333333"/>
          <w:kern w:val="0"/>
          <w:szCs w:val="21"/>
          <w:shd w:val="clear" w:color="auto" w:fill="FFFFFF"/>
        </w:rPr>
        <w:t>了团章知识，提升了理论水平。</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活动进一步增强了该院学生对团章知识的掌握程度，提升了团员意识和支部凝聚力。</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zh-CN" w:eastAsia="zh-CN"/>
          <w14:textFill>
            <w14:solidFill>
              <w14:schemeClr w14:val="tx1"/>
            </w14:solidFill>
          </w14:textFill>
        </w:rPr>
      </w:pPr>
      <w:r>
        <w:rPr>
          <w:rStyle w:val="9"/>
          <w:rFonts w:hint="eastAsia" w:cs="宋体"/>
          <w:color w:val="000000" w:themeColor="text1"/>
          <w:sz w:val="24"/>
          <w:szCs w:val="22"/>
          <w:lang w:val="zh-CN" w:eastAsia="zh-CN"/>
          <w14:textFill>
            <w14:solidFill>
              <w14:schemeClr w14:val="tx1"/>
            </w14:solidFill>
          </w14:textFill>
        </w:rPr>
        <w:t>举办“驭道精英”廉政文化作品征集大赛</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为积极响应学校第23个党风廉政建设月活动安排，10月10日至25日，汽车工程学院举办“驭道精英”廉政文化作品征集大赛。</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围绕“不忘初心，牢记使命，推进全面从严治党，建设良好政治生态”的主题，征集到书画、摄影、剪纸、艺术设计类作品共80余件，作品立意新颖,构思巧妙,寓意深远。经过评委们认真评审，最终，汽车1702班王宇琛、轨道交通1701班贺彦霖、轨道交通1601班李琪琪分别获得绘画组、书法组、剪纸组一等奖。活动共评选出30余件优秀作品代表该院参加校级评选。</w:t>
      </w:r>
    </w:p>
    <w:p>
      <w:pPr>
        <w:keepNext w:val="0"/>
        <w:keepLines w:val="0"/>
        <w:pageBreakBefore w:val="0"/>
        <w:widowControl/>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此次活动把党风廉政建设与传统文化相结合，引导教育广大学生树立崇廉拒腐、诚实守信、积极向上的良好品德。</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召开学生代表座谈会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60" w:lineRule="auto"/>
        <w:ind w:right="0" w:firstLine="420" w:firstLineChars="200"/>
        <w:jc w:val="left"/>
        <w:textAlignment w:val="auto"/>
        <w:outlineLvl w:val="9"/>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10月30日15时，汽车工程学院在十里校区4号教学楼218教室召开学生代表座谈会，该院副院长叶智彪、江文清出席，全体辅导员及学生代表参加。</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60" w:lineRule="auto"/>
        <w:ind w:left="0" w:right="0" w:firstLine="420" w:firstLineChars="200"/>
        <w:jc w:val="left"/>
        <w:textAlignment w:val="auto"/>
        <w:outlineLvl w:val="9"/>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会上，学生代表们围绕实践教学、课程设置、学生管理和生活设施等方面进行发言，并提出了许多有建设性的建议，与会老师对学生提出的问题进行详细记录和解答，得到了同学们的理解和认同。</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60" w:lineRule="auto"/>
        <w:ind w:left="0" w:right="0" w:firstLine="420" w:firstLineChars="200"/>
        <w:jc w:val="left"/>
        <w:textAlignment w:val="auto"/>
        <w:outlineLvl w:val="9"/>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本次座谈会旨在了解学生思想动态，掌握实际需求，为进一步提升该院学生管理服务水平奠定扎实基础。</w:t>
      </w:r>
    </w:p>
    <w:p>
      <w:pPr>
        <w:keepNext w:val="0"/>
        <w:keepLines w:val="0"/>
        <w:pageBreakBefore w:val="0"/>
        <w:widowControl/>
        <w:kinsoku/>
        <w:wordWrap/>
        <w:overflowPunct/>
        <w:topLinePunct w:val="0"/>
        <w:autoSpaceDE/>
        <w:autoSpaceDN/>
        <w:bidi w:val="0"/>
        <w:adjustRightInd w:val="0"/>
        <w:snapToGrid/>
        <w:spacing w:line="360" w:lineRule="auto"/>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举办“大道讲堂”之优秀毕业生职场经验交流会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60" w:lineRule="auto"/>
        <w:ind w:right="0" w:firstLine="420" w:firstLineChars="200"/>
        <w:jc w:val="left"/>
        <w:textAlignment w:val="auto"/>
        <w:outlineLvl w:val="9"/>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10月30日上午9时，汽车工程学院在十里校区4号教学楼308教室举办“大道讲堂”之优秀毕业生职场经验交流会，活动特邀北京人和汽车福建总部总经理助理、我校2015届优秀毕业生邱恒荣担任主讲，该院2016级、2017级60余名学生代表参加。</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60" w:lineRule="auto"/>
        <w:ind w:right="0" w:firstLine="420" w:firstLineChars="200"/>
        <w:jc w:val="left"/>
        <w:textAlignment w:val="auto"/>
        <w:outlineLvl w:val="9"/>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讲座中，邱恒荣结合自身经历，分别从“应届毕业生如何做好职业生涯规划、个人成就职业发展道路的必要条件、如何适应现代企业发展”等方面分享了就业经验，并鼓励同学们珍惜校园时光，明确目标，坚持梦想，勇于拼搏，规划好自己的职业生涯。交流活动精彩纷呈，现场掌声不断，同学们纷纷表示，要以学长为榜样，努力成就精彩人生。</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60" w:lineRule="auto"/>
        <w:ind w:right="0" w:firstLine="420" w:firstLineChars="200"/>
        <w:jc w:val="left"/>
        <w:textAlignment w:val="auto"/>
        <w:outlineLvl w:val="9"/>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此次交流会，使该院学生进一步了解了当前就业形势，树立了正确的就业观和择业观，为今后求职就业打下了坚实基础。</w:t>
      </w:r>
    </w:p>
    <w:p>
      <w:pPr>
        <w:pStyle w:val="2"/>
        <w:numPr>
          <w:ilvl w:val="0"/>
          <w:numId w:val="14"/>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信息工程学院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 xml:space="preserve">开展“南山祭”之红色故事讲述比赛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10月11日19时，信息工程学院在濂溪校区教学楼128教室开展“南山祭”之红色故事讲述比赛，该院团学组织主要学生干部担任评委，28名选手参赛。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以“不忘初心，牢记使命，传承红色革命精神”为主题，选手们依次登台、声情并茂地向讲述了革命时期一个个感人至深、发人深思的故事，展现了革命先烈们在国家危亡之际毅然走向战场，舍小家顾大家的家国情怀。经过激烈角逐，评委们认真评选，最终，软件1803班陈华豪获得一等奖，软件1802班冯佳成、测试1801班谢江强获得二等奖，安卓1802班陈飞、测试1803班余澳澳、中软1801班上官声维获得三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本次活动旨在使该院学生进一步明确自身使命与责任，将报国之志转化为实际行动，努力成为担当民族复兴大任的时代新人。</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学生党支部开展“不忘初心，牢记使命”党的基本理论知识竞答主题党日活动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10月20日上午9时30分，信息工程学院学生党支部在濂溪校区实训楼105教室开展“不忘初心，牢记使命”党的基本理论知识竞答主题党日活动，该院全体学生党员及入党积极分子参加。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以“不忘初心，牢记使命”为主题，活动形式设个人必答、小组选答及小组抢答等三个环节，答题内容涵盖了十九大、《党章》、新修订的《中国共产党纪律处分条例》《关于新形势下党内政治生活若干准则》等相关知识。活动过程中，同学们认真答题，密切配合，现场气氛热烈。活动结束后，同学们纷纷表示，将持续在“学懂、弄通、做实”上下功夫，形成以学习促实践的良好氛围。</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此次活动进一步提升了该院学生党员和入党积极分子的党性修养，增强了为人民服务的宗旨意识。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开展新生《学生手册》考试</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10月21日19时30分，信息工程学院组织抽选了2018级新生班级代表在3号教学楼700教室开展《学生手册》考试。</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考试为闭卷形式，试题涵盖了《国家教育法律法规及政策》《九江职业技术学院学生教育管理文件》《九江职业技术学院学生办事服务指南》等三个方面内容。考场上，同学们文明答题、诚信应考，充分表现出对此次考试的高度重视。考试结束后，由学工办教师进行试卷批阅，结果显示学生总体掌握情况较好。</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此次考试使新生们进一步了解了学校各项规章制度，为广大新生有序开展大学生活奠定了良好基础。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举办“经纬天工培育工程”大学生校园模拟招聘会选拔赛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10月21日，信息工程学院“经纬天工培育工程”大学生校园模拟招聘会选拔赛在十里校区三号教学楼600教室举行，该院学生积极参加。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以“赢在九职，直面职场”为主题，经过前期初评，共有12名参赛选手进入决赛。比赛包括简历设计、职场知识问答和2分钟自我介绍视频展示等三个环节，经过激烈角逐，最终，电商美工1601班谭紫琴、数字媒体1701班程钰龙、动漫1701班高颖、计算机（本）1801班陈饶宏、物联网1801班郭城蔚等同学被评为优秀。</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此次选拔赛进一步引导了该院学生充分认识自我、分析自我，为帮助大家更好地规划学习生活奠定了良好基础。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举办微团课大赛决赛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10月23日19时30分，信息工程学院在濂溪校区实训楼306教室举办微团课大赛决赛，该院团总支书记黄梦，及学生团干到场观摩。</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经过初赛选拨，共有10名团干进入决赛。决赛中，参赛选手以习近平新时代中国特色社会主义思想和党的十九大精神、习近平总书记“7?2”重要讲话精神、团的十八大精神等内容为主题，通过幻灯片展示、案例讲解、视频展示等形式进行授课，团课内容丰富，贴近青年。经过激烈角逐，软件1803班蒋亦彤获得一等奖，动漫1701班付屹、软件1802班刘俊文获得二等奖，苹果1701班徐瑞江、物联网1701班潘霜、网络1704班宫晓萍获得三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本次大赛创新了团课教学形式，丰富了团课教学内容，不仅有助于增强团员青年的先进性和荣誉感，更是深入推进我校共青团改革工作的重要举措。</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学生党支部举办《建党伟业》观影活动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10月24日19时30分，信息工程学院学生党支部在濂溪校区教学楼209教室举办《建党伟业》观影活动，该院全体学生党员及入党积极分子参加。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该片是为庆祝中国共产党建党九十周年制作的献礼影片，剧情由民初动乱、五四运动及中共建党等三个部分组成。讲述了从1911年辛亥革命爆发至1921年中国共产党第一次全国代表大会召开，10年间中国所发生的一系列重大历史事件。观影结束后，同学们纷纷表示，这是一次心灵的洗礼和教育，在今后的学习工作中，将进一步强化纪律观念，时刻绷紧作风建设之弦，积极发挥先锋模范作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本次活动进一步坚定了同学们忠于党、跟党走的理想信念。</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组织观看《平“语”近人——习近平总书记用典》</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11月1日19时30分，信息工程学院组织新生在各班晚自习教室观看《平“语”近人——习近平总书记用典》。</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各班同学集中观看了《平“语”近人——习近平总书记用典》第三集——《国无德不兴》。该节目以立德为主题，选取“国有四维，礼义廉耻；四维不张，国乃灭亡；大学之道，在明明德，在亲民，在止于至善；修身、齐家、治国、平天下”等名篇，从“崇德——国无德不兴、人无德不立，明德——明大德、守公德、严私德，修德——勤学、明辨、笃实”等三个维度，通俗易懂地阐明了习近平总书记关于“德”的论述。活动中，同学们围绕主题展开热烈讨论，大家一致认为，中华民族优秀传统文化是每个人都必须学习和传承的，作为新时代青年，不仅要提高文化素养，同时要努力提升道德修养，做德才兼备的新时代青年。</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本次活动旨在引导该院学生立大德、听党话、跟党走，成为有大爱、大德、大情怀的新时代青年，为学“双高”建设贡献青春力量。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举办廉政主题演讲比赛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根据我校第二十三个党风廉政月工作安排，11月2日19时30分，信息工程学院学生党支部在十里校区三号教学楼600教室举办廉政主题演讲比赛，该院全体学生党员、入党积极分子到场观摩。</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比赛中，10名选手紧扣“勤廉”主题，结合自身学习生活实际，运用鲜活事例畅谈对廉政文化的深切感受。比赛现场气氛热烈，选手们饱含深情的演讲赢得了现场观众阵阵掌声。经评选，云计算1801班郭鑫获得一等奖，游戏设计1801班刘欣怡获得二等奖，软件1803班蒋亦彤获得三等奖。据悉，第一、二名选手将代表学院参加校级决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本次比赛活动，弘扬了崇廉尚洁之风，增强了该院学生的廉洁意识，推进了文明、廉洁校园建设。</w:t>
      </w:r>
    </w:p>
    <w:p>
      <w:pPr>
        <w:pStyle w:val="2"/>
        <w:numPr>
          <w:ilvl w:val="0"/>
          <w:numId w:val="14"/>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建筑工程学院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召开运动会动员大会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积极备战我校第三十三届校运动会，激发全院运动员的拼搏热情，10月13日上午9时，建筑工程学院在濂溪校区图书馆报告厅召开运动会动员大会，该院主持工作的党总支副书记刘兆平主持，辅导员易佳玮及全体运动员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刘兆平指出，建筑工程学院有着优良传统和运动精神，鼓励同学们认真训练、奋勇拼搏，要求大家在赛出风格、赛出水平的同时，将安全、健康、科学理念摆在首位，严守赛事规则，充分展现建工学院的学生风采。会后，在濂溪校区田径场举办了第三届“鲁班运动会”。大家纷纷表示，此次活动激发了青春斗志、明确了奋斗目标，将刻苦训练为学院增光添彩。</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rPr>
        <w:t>本次大会为建工学院在校运会各项赛事中取得佳绩奠定了良好基础。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举行2018届学生社团换届大会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10月19日17时，建筑工程学院在十里校区四号教学楼231教室举行2018届学生社团换届大会。该院团总支书记张瑞出席，各社团主要学生干部共50余人参加。</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会上，张瑞首先充分肯定了各社团上学年所取得的成绩，对学院社团发展提出了三点要求：一是社团负责人要努力提高自身政治素养，继续发扬优良传统，及时发现问题、解决问题；二是社团要建立健全各项管理制度，使社团健康有序发展；三是社团要结合自身特色，敢于实践创新，提高成员综合素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李宇星同学作为社团负责人代表，回顾了上学年社团工作取得的优异成绩，反思了在过去工作中存在的不足，并对下一阶段社团工作进行展望。他提出，要努力提高社团创新性、提高成员积极性、凝聚力和团队协作，加强成员培训，使社团更好地发挥服务青年的作用。大会公布了社团换届名单，并为社团负责人颁发聘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微软雅黑" w:hAnsi="微软雅黑" w:eastAsia="微软雅黑" w:cs="微软雅黑"/>
          <w:color w:val="282626"/>
          <w:sz w:val="18"/>
          <w:szCs w:val="18"/>
          <w:u w:val="none"/>
        </w:rPr>
      </w:pPr>
      <w:r>
        <w:rPr>
          <w:rFonts w:hint="eastAsia" w:ascii="宋体" w:hAnsi="宋体" w:eastAsia="宋体" w:cs="宋体"/>
          <w:color w:val="333333"/>
          <w:kern w:val="0"/>
          <w:sz w:val="21"/>
          <w:szCs w:val="21"/>
          <w:shd w:val="clear" w:color="auto" w:fill="FFFFFF"/>
          <w:lang w:val="en-US" w:eastAsia="zh-CN" w:bidi="ar-SA"/>
        </w:rPr>
        <w:t>此次会议进一步规范了社团管理，加强了社团组织建设，同时为推动社团发展起到了积极促进作用。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开展“团章挑战赛”主题团日活动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为积极响应团中央“青年大学习 建功新时代”的号召，10月25日19时30分，建筑工程学院2018级全体团员在各班晚自习教室开展“团章挑战赛”主题团日活动。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活动中，各班团支书组织团员们关注团中央公众号，通过团章挑战赛微信程序，开展在线学习新团章知识、现场团章知识群友赛、网上挑战赛等活动。大家纷纷表示，微信程序的游戏模式有助于自己利用零碎时间，学习团章理论知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微软雅黑" w:hAnsi="微软雅黑" w:eastAsia="微软雅黑" w:cs="微软雅黑"/>
          <w:color w:val="282626"/>
          <w:sz w:val="18"/>
          <w:szCs w:val="18"/>
          <w:u w:val="none"/>
        </w:rPr>
      </w:pPr>
      <w:r>
        <w:rPr>
          <w:rFonts w:hint="eastAsia" w:ascii="宋体" w:hAnsi="宋体" w:eastAsia="宋体" w:cs="宋体"/>
          <w:color w:val="333333"/>
          <w:kern w:val="0"/>
          <w:sz w:val="21"/>
          <w:szCs w:val="21"/>
          <w:shd w:val="clear" w:color="auto" w:fill="FFFFFF"/>
          <w:lang w:val="en-US" w:eastAsia="zh-CN" w:bidi="ar-SA"/>
        </w:rPr>
        <w:t>本次活动，增强了青年团员对修订后的新团章知识的理解与掌握，提升了同学们的思想政治水平。</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召开学生社团工作座谈会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为切实加强和改进社团工作，10月26日13时，建筑工程学院在濂溪校区教学楼428会议室召开学生社团工作座谈会。该院主持工作的党总支副书记刘兆平出席，负责社团管理的辅导员张瑞及全体社团负责人参会。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刘兆平对社团日常管理、社团组织建设、活动方案制定、社团活力提升等工作进行了具体安排与指导。他强调，社团作为学生群团组织，应把牢服务青年的工作主线，组织青年学生多开展与社团宗旨相契合的活动，不断提升社团工作质量。各社团代表就社团基本情况、工作中存在的困难及本学年社团工作计划，分别进行了发言，并就社团本学年发展问题进行热烈讨论，大家一致认为，学生社团应积极组织开展有益身心健康的活动，不断改善社团管理模式，发扬建工社团人的匠心精神，加强社团文化传承。</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此次座谈会进一步增强了学生的民主管理意识，明确了学生社团工作的发展方向，为该院学生社团开展活动打下了坚实基础。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开展廉政故事演讲比赛</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10月29日18时，建筑工程学院在十里校区4号教学楼103教室举办廉政演讲比赛（学生组），共15名学生参加比赛，该院全体辅导员、大二学生干部代表担任评委，50余名新生学生代表观摩。</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比赛中，选手们紧紧围绕“牢记使命，砥砺前行”的廉政文化主题，结合自身学习生活实际情况，用朴实的语言、鲜活的事例，声情并茂地阐述了对廉政文化的理解。经评选，造价1801班周琦同学获得第一名，造价1801班华志荣同学获得第二名，他们将代表学院参加校级比赛。</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本次活动弘扬了廉政文化，提高了同学们的廉洁意识，引导大家从身边小事做起，从一言一行做起，培养廉洁品质，共创廉洁校园。</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举办《平“语”近人——习近平总书记用典》观影活动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为深入学习贯彻习近平新时代中国特色社会主义思想，10月29日至11月1日晚，建筑工程学院在十里校区、濂溪校区各班晚自习教室举办《平“语”近人——习近平总书记用典》观影活动，该院全体大一学生参加。</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平“语”近人——习近平总书记用典》共分12期，每期节目确立一个主题，邀请一位思想解读人、一位经典释义人，和大家一起重温习近平总书记重要讲话和论述当中引用的典故，以娓娓道来的方式，用短小的故事和精辟的语言解读习近平新时代中国特色社会主义思想。活动结束后，同学们表示要坚定文化自信，把学习和实践充分结合起来，做到学用结合，知行合一，做中华优秀传统文化的学习者和传承者。</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cs="宋体"/>
          <w:color w:val="333333"/>
          <w:kern w:val="0"/>
          <w:szCs w:val="21"/>
          <w:shd w:val="clear" w:color="auto" w:fill="FFFFFF"/>
          <w:lang w:eastAsia="zh-CN"/>
        </w:rPr>
      </w:pPr>
      <w:r>
        <w:rPr>
          <w:rFonts w:hint="eastAsia" w:ascii="宋体" w:hAnsi="宋体" w:eastAsia="宋体" w:cs="宋体"/>
          <w:color w:val="333333"/>
          <w:kern w:val="0"/>
          <w:sz w:val="21"/>
          <w:szCs w:val="21"/>
          <w:shd w:val="clear" w:color="auto" w:fill="FFFFFF"/>
          <w:lang w:val="en-US" w:eastAsia="zh-CN" w:bidi="ar-SA"/>
        </w:rPr>
        <w:t>此次活动旨在帮助该院学生树立正确的世界观、人生观、价值观，为深入学习贯彻习近平新时代中国特色社会主义思想奠定扎实基础。</w:t>
      </w:r>
    </w:p>
    <w:p>
      <w:pPr>
        <w:pStyle w:val="2"/>
        <w:numPr>
          <w:ilvl w:val="0"/>
          <w:numId w:val="14"/>
        </w:numPr>
        <w:rPr>
          <w:rFonts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经济管理学院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 xml:space="preserve">联合甄才集团开展2019届毕业生专业指导培训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深化产教融合，助力学生做好专业、实习规划，10月8日至12日，经济管理学院联合甄才集团在濂溪校区开展为期五天的专业指导培训，该院2016级工商管理、连锁经营管理、人力资源管理、经济信息管理等专业共130余名学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培训共分为实习前心理辅导、职业生涯规划、拓展训练、新零售行业介绍、企业面试技巧等五大模块。培训过程中，甄才集团的讲师们因势利导，结合行业发展趋势、市场实际动态，采用视频化、互动化、游戏化的授课方式，为参训学生生动展现了踏入社会后可能会遇到的各种问题，同时结合历年来甄才成长学院众多的实习生案例，为同学们进行一一剖析，使大家更直观的感受就业现状，做好更充分的就业准备。</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培训获得了参训学生的一致好评与认可。大家纷纷表示，在此次培训中不仅收获了团队协作、职业规划、行业趋势等知识，而且帮助自己树立了正确的求职观念，提高了就业与实习能力，对尽快顺利完成从学生到职场人的角色转变起到了积极促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开展《学生干部自律公约》学习会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提高学生干部廉洁自律意识，10月12日下午，经济管理学院在濂溪校区教学楼128教室开展《学生干部自律公约》学习会。会议由该院主持工作的党总支副书记王辉主持，全体辅导员及团学组织学生干部代表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王辉从正确认识学生组织性质、正确认识学生干部工作权力、切实加强作风建设和发挥模范带头作用等四个方面，对学生干部提出了具体要求。他强调，团学组织要心系同学，坚定理想信念，认真履行好各自工作职责，始终将同学们的利益摆在首位。</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学生干部代表带领与会学生共同学习了《学生会、研究生会干部自律公约》，党小组、团总支、学生会、新媒体办公室等团学组织的学生代表进行交流发言，呼吁大家带头抵制功利化、庸俗化现象，认真倾听学生诉求，共同维护学生干部形象。</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通过此次会议，有助于提高该院学生干部的思想觉悟，抵制社会不良风气，同时也为学院建设朝气蓬勃、作风扎实的学生干部队伍奠定了良好基础。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举行2018届社团换届大会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10月15日下午,经济管理学院在濂溪校区图书馆报告厅举行2018届社团换届大会。该院团总支书记李国田、ERP协会指导老师沈捷出席，各社团学生干事参加。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李国田从学生干部工作态度、社团纪律管理以及提高个人修养等三个方面对新任社团负责人提出了具体要求，要求社团干部提高工作热情，踏实认真地做好社团工作。随后，叶长金同学作为社团负责人代表，对2017-2018学年社团工作进行总结，他表示，社团干部应当用良好的工作态度、高度的责任感完成好社团建设，认真倾听同学们的诉求，全心全意为大家服务。大会公布了社团换届名单，并为获得“优秀学生干部”“社团骨干”称号的同学们颁发奖状。</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333333"/>
          <w:kern w:val="0"/>
          <w:szCs w:val="21"/>
          <w:shd w:val="clear" w:color="auto" w:fill="FFFFFF"/>
          <w:lang w:eastAsia="zh-CN"/>
        </w:rPr>
      </w:pPr>
      <w:r>
        <w:rPr>
          <w:rFonts w:hint="eastAsia" w:ascii="宋体" w:hAnsi="宋体" w:cs="宋体"/>
          <w:color w:val="333333"/>
          <w:kern w:val="0"/>
          <w:szCs w:val="21"/>
          <w:shd w:val="clear" w:color="auto" w:fill="FFFFFF"/>
        </w:rPr>
        <w:t>此次换届大会为加强社团组织建设，提高社团工作水平奠定了良好基础</w:t>
      </w:r>
      <w:r>
        <w:rPr>
          <w:rFonts w:hint="eastAsia" w:ascii="宋体" w:hAnsi="宋体" w:cs="宋体"/>
          <w:color w:val="333333"/>
          <w:kern w:val="0"/>
          <w:szCs w:val="21"/>
          <w:shd w:val="clear" w:color="auto" w:fill="FFFFFF"/>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 xml:space="preserve"> 开展“青年大学习”主题团课学习活动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10月11日晚，经济管理学院组织2018级新生在各班晚自习教室开展“青年大学习”主题团课学习活动，活动由各班团支书主持。</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班团支书组织团员青年观看了《习近平对新一代共青团员的讲话》视频，习近平总书记在讲话中强调，青年团员最富有朝气和梦想，要弘扬中华民族优良传统，不忘初心、牢记使命，为实现中华民族复兴的中国梦不懈奋斗。随后，同学们展开讨论并纷纷表示，要把习近平总书记的讲话精神融入到自身的学习生活中，严于自律、勤奋学习，争做新时代好青年。</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此次活动旨在进一步深化该院青年学生对习近平新时代中国特色社会主义思想的认识，以更加坚定的理想信念、更加过硬的本领能力，成长为堪当民族复兴大任的新时代青年。</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组织观看《平“语”近人——习近平总书记用典》</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6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微软雅黑" w:hAnsi="微软雅黑" w:eastAsia="微软雅黑" w:cs="微软雅黑"/>
          <w:color w:val="282626"/>
          <w:sz w:val="18"/>
          <w:szCs w:val="18"/>
          <w:u w:val="none"/>
        </w:rPr>
        <w:t>1</w:t>
      </w:r>
      <w:r>
        <w:rPr>
          <w:rFonts w:hint="eastAsia" w:ascii="宋体" w:hAnsi="宋体" w:eastAsia="宋体" w:cs="宋体"/>
          <w:color w:val="333333"/>
          <w:kern w:val="0"/>
          <w:sz w:val="21"/>
          <w:szCs w:val="21"/>
          <w:shd w:val="clear" w:color="auto" w:fill="FFFFFF"/>
          <w:lang w:val="en-US" w:eastAsia="zh-CN" w:bidi="ar-SA"/>
        </w:rPr>
        <w:t>0月25日晚，经济管理学院在濂溪校区实训楼212教室组织观看了《平“语”近人——习近平总书记用典》节目，该院2017级入党积极分子参加。</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活动中，同学们首先观看了节目的第三集《国无德不兴》和第四集《国之本在家》。该部分主要阐述了习近平总书记关于“德”的论述、与家风相关的思想，家庭同国家和民族之间紧密相联的前途命运，凸显了习近平总书记对德行修养的重视。随后，同学们围绕主题展开了热烈讨论，大家一直认为，作为当代青年要了解和学习中华优秀传统文化，不断提升自身文化素养和知识水平，牢记习总书记对青年期望和嘱托，争当德才兼备的新时代青年。</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此次活动，旨在帮助该院学生树立正确的世界观、人生观、价值观，为深入学习贯彻习近平新时代中国特色社会主义思想奠定扎实基础。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 xml:space="preserve">开展廉政文化作品征集评选活动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outlineLvl w:val="9"/>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为积极响应学校第二十三个党风廉政建设月活动相关要求，10月10日至24日，经济管理学院党总支在全院范围内开展廉政文化作品征集评选活动。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outlineLvl w:val="9"/>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活动以“廉政”为主题，分书法、绘画、摄影、艺术设计、网络新媒体等五种形式，面向全院师生征集作品共100余件，参赛作品紧扣廉政主题，形式丰富多样，构思巧妙，寓意深刻。最终，商务1607班黄绪港同学的《养浩然正气》、人力1701班周亚萍同学的《爱莲说》等35件优秀作品将被推荐参加校级评选。</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outlineLvl w:val="9"/>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本次评选活动加强了全院师生对廉政文化的理解和认识，营造了崇廉尚廉的文化氛围。</w:t>
      </w:r>
    </w:p>
    <w:p>
      <w:pPr>
        <w:pStyle w:val="2"/>
        <w:numPr>
          <w:ilvl w:val="0"/>
          <w:numId w:val="14"/>
        </w:numPr>
        <w:rPr>
          <w:rStyle w:val="9"/>
          <w:rFonts w:ascii="宋体" w:hAnsi="宋体" w:cs="宋体"/>
          <w:b/>
          <w:color w:val="000000" w:themeColor="text1"/>
          <w:kern w:val="0"/>
          <w:sz w:val="24"/>
          <w:szCs w:val="22"/>
          <w:shd w:val="clear" w:color="auto" w:fill="FFFFFF"/>
          <w14:textFill>
            <w14:solidFill>
              <w14:schemeClr w14:val="tx1"/>
            </w14:solidFill>
          </w14:textFill>
        </w:rPr>
      </w:pPr>
      <w:r>
        <w:rPr>
          <w:rStyle w:val="9"/>
          <w:rFonts w:hint="eastAsia" w:ascii="宋体" w:hAnsi="宋体" w:cs="宋体"/>
          <w:b/>
          <w:color w:val="000000" w:themeColor="text1"/>
          <w:kern w:val="0"/>
          <w:sz w:val="24"/>
          <w:szCs w:val="22"/>
          <w:shd w:val="clear" w:color="auto" w:fill="FFFFFF"/>
          <w14:textFill>
            <w14:solidFill>
              <w14:schemeClr w14:val="tx1"/>
            </w14:solidFill>
          </w14:textFill>
        </w:rPr>
        <w:t>财会金融学院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举办首届“青雅杯”新生校史知识竞赛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10月14日晚，财会金融学院在濂溪校区教学楼128教室举办首届“青雅杯”新生校史知识竞赛，该院全体新生班级共16支代表队参赛。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分为问答、答辩两个环节。在问答环节中，16支代表队通过抽签分成8组，每组通过抢答获得优先出题答题的选择权，每组两队互相提问直至一方淘汰。在答辩环节中，由问答环节晋级的8支代表队依次回答评委提问。答辩过程中，各代表队结合自身，畅谈对学校校史及九职精神的理解与认识，活动现场气氛热烈。经过激烈角逐，注会1806班获得一等奖，注会1804班获得二等奖，酒店1801班、欧迅酒店1801班获得三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本次竞赛进一步促进了该院学生对校史的了解和掌握，树立了爱校荣校意识。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 xml:space="preserve">开展《寻找工匠》观影活动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弘扬工匠精神，进一步提升学生对职业教育的认知，10月17日晚，财会金融学院组织全体团干、入党积极分子在濂溪校区教学楼128教室，集中观看省教育厅职成处联合江西教育电视拍摄的《寻找工匠》系列专题纪录片第一期。</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纪录片讲述了江西陶瓷工艺美术职业技术学院教授朱辉球，从一名陶瓷门外汉，到中国陶瓷设计艺术大师、国家非遗项目传承人的人生历程。从教28年，朱辉球一直秉承“以器载道、以匠立世、以艺弘德”的教育理念，守护、传承、弘扬中华精神家园，培养了一个个非遗传人，师爱与技能同行，用行动诠释了在三尺讲台上甘当人梯的崇高师德。观影结束后，同学们纷纷表示，要向朱教授学习，坚定理想信念，将“精益求精”“踏实肯干”的工匠精神运用到日常学习生活中，为实现“中国梦”贡献青春力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本次活动进一步提升了该院团员青年的思想觉悟和职业素养。 </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ascii="宋体" w:hAnsi="宋体" w:cs="宋体"/>
          <w:color w:val="000000" w:themeColor="text1"/>
          <w:kern w:val="0"/>
          <w:sz w:val="24"/>
          <w:szCs w:val="22"/>
          <w:lang w:val="zh-CN"/>
          <w14:textFill>
            <w14:solidFill>
              <w14:schemeClr w14:val="tx1"/>
            </w14:solidFill>
          </w14:textFill>
        </w:rPr>
      </w:pPr>
      <w:r>
        <w:rPr>
          <w:rStyle w:val="9"/>
          <w:rFonts w:hint="eastAsia" w:ascii="宋体" w:hAnsi="宋体" w:cs="宋体"/>
          <w:color w:val="000000" w:themeColor="text1"/>
          <w:kern w:val="0"/>
          <w:sz w:val="24"/>
          <w:szCs w:val="22"/>
          <w:lang w:val="zh-CN"/>
          <w14:textFill>
            <w14:solidFill>
              <w14:schemeClr w14:val="tx1"/>
            </w14:solidFill>
          </w14:textFill>
        </w:rPr>
        <w:t xml:space="preserve">召开社团工作座谈会暨社团工作部署会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为切实加强和改进社团工作，10月23日16时30分，财会金融学院在濂溪校区教学楼305教室召开社团工作座谈会暨社团工作部署会，该院学工副院长蔡晟出席，全体辅导员、各社团指导教师及学生负责人参会。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会上，各社团负责人轮流汇报了本社团的制度建设情况及下一步工作计划，指导老师们纷纷提出优化建议。随后，蔡晟就本学年的社团工作进行了具体部署，要求各社团贴近学生实际需要，修订完善工作计划，优化管理，提升质量，建设精品项目，打造优秀社团，增强社团成员的收获感，增强社团吸引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此次会议加强了社团间的交流，进一步提升了社团工作的规范性和有效性，为该院开展学生社团活动打下了良好基础。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ascii="宋体" w:hAnsi="宋体" w:cs="宋体"/>
          <w:color w:val="000000" w:themeColor="text1"/>
          <w:kern w:val="0"/>
          <w:sz w:val="24"/>
          <w:szCs w:val="22"/>
          <w:lang w:val="zh-CN"/>
          <w14:textFill>
            <w14:solidFill>
              <w14:schemeClr w14:val="tx1"/>
            </w14:solidFill>
          </w14:textFill>
        </w:rPr>
      </w:pPr>
      <w:r>
        <w:rPr>
          <w:rStyle w:val="9"/>
          <w:rFonts w:hint="eastAsia" w:ascii="宋体" w:hAnsi="宋体" w:cs="宋体"/>
          <w:color w:val="000000" w:themeColor="text1"/>
          <w:kern w:val="0"/>
          <w:sz w:val="24"/>
          <w:szCs w:val="22"/>
          <w:lang w:val="zh-CN"/>
          <w14:textFill>
            <w14:solidFill>
              <w14:schemeClr w14:val="tx1"/>
            </w14:solidFill>
          </w14:textFill>
        </w:rPr>
        <w:t>举办第二届</w:t>
      </w:r>
      <w:r>
        <w:rPr>
          <w:rStyle w:val="9"/>
          <w:rFonts w:hint="default" w:ascii="宋体" w:hAnsi="宋体" w:cs="宋体"/>
          <w:color w:val="000000" w:themeColor="text1"/>
          <w:kern w:val="0"/>
          <w:sz w:val="24"/>
          <w:szCs w:val="22"/>
          <w:lang w:val="zh-CN"/>
          <w14:textFill>
            <w14:solidFill>
              <w14:schemeClr w14:val="tx1"/>
            </w14:solidFill>
          </w14:textFill>
        </w:rPr>
        <w:t>“</w:t>
      </w:r>
      <w:r>
        <w:rPr>
          <w:rStyle w:val="9"/>
          <w:rFonts w:hint="eastAsia" w:ascii="宋体" w:hAnsi="宋体" w:cs="宋体"/>
          <w:color w:val="000000" w:themeColor="text1"/>
          <w:kern w:val="0"/>
          <w:sz w:val="24"/>
          <w:szCs w:val="22"/>
          <w:lang w:val="zh-CN"/>
          <w14:textFill>
            <w14:solidFill>
              <w14:schemeClr w14:val="tx1"/>
            </w14:solidFill>
          </w14:textFill>
        </w:rPr>
        <w:t>青雅杯</w:t>
      </w:r>
      <w:r>
        <w:rPr>
          <w:rStyle w:val="9"/>
          <w:rFonts w:hint="default" w:ascii="宋体" w:hAnsi="宋体" w:cs="宋体"/>
          <w:color w:val="000000" w:themeColor="text1"/>
          <w:kern w:val="0"/>
          <w:sz w:val="24"/>
          <w:szCs w:val="22"/>
          <w:lang w:val="zh-CN"/>
          <w14:textFill>
            <w14:solidFill>
              <w14:schemeClr w14:val="tx1"/>
            </w14:solidFill>
          </w14:textFill>
        </w:rPr>
        <w:t>”</w:t>
      </w:r>
      <w:r>
        <w:rPr>
          <w:rStyle w:val="9"/>
          <w:rFonts w:hint="eastAsia" w:ascii="宋体" w:hAnsi="宋体" w:cs="宋体"/>
          <w:color w:val="000000" w:themeColor="text1"/>
          <w:kern w:val="0"/>
          <w:sz w:val="24"/>
          <w:szCs w:val="22"/>
          <w:lang w:val="zh-CN"/>
          <w14:textFill>
            <w14:solidFill>
              <w14:schemeClr w14:val="tx1"/>
            </w14:solidFill>
          </w14:textFill>
        </w:rPr>
        <w:t xml:space="preserve">微团课比赛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为深入学习贯彻习近平总书记</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7·2</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重要讲话精神和团的十八大精神，10月24日晚，财会金融学院在濂溪校区教学楼301教室举办第二届</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青雅杯</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微团课比赛。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比赛现场，10名参赛选手结合大学生活，通过PPT、微视频、现场互动等形式，展示了一堂堂生动活泼、简短精辟的微团课，增强了团员们对中国共产主义青年团的认识。本次比赛采取青年共评的方式，由46名团员代表组成评审团；经过激烈角逐，商务英语1702班钟思琪同学获得第一名。</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本次活动提升了该院团员青年的思想政治觉悟，强化了青年们追求真理、追求进步、争当先进的意识。大家纷纷表示，要将所学的团课知识内化于心，外化于行，勇担历史使命，不忘初心，砥砺前行。</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ascii="宋体" w:hAnsi="宋体" w:cs="宋体"/>
          <w:color w:val="000000" w:themeColor="text1"/>
          <w:kern w:val="0"/>
          <w:sz w:val="24"/>
          <w:szCs w:val="22"/>
          <w:lang w:val="zh-CN"/>
          <w14:textFill>
            <w14:solidFill>
              <w14:schemeClr w14:val="tx1"/>
            </w14:solidFill>
          </w14:textFill>
        </w:rPr>
      </w:pPr>
      <w:r>
        <w:rPr>
          <w:rStyle w:val="9"/>
          <w:rFonts w:hint="eastAsia" w:ascii="宋体" w:hAnsi="宋体" w:cs="宋体"/>
          <w:color w:val="000000" w:themeColor="text1"/>
          <w:kern w:val="0"/>
          <w:sz w:val="24"/>
          <w:szCs w:val="22"/>
          <w:lang w:val="zh-CN"/>
          <w14:textFill>
            <w14:solidFill>
              <w14:schemeClr w14:val="tx1"/>
            </w14:solidFill>
          </w14:textFill>
        </w:rPr>
        <w:t>举办</w:t>
      </w:r>
      <w:r>
        <w:rPr>
          <w:rStyle w:val="9"/>
          <w:rFonts w:hint="default" w:ascii="宋体" w:hAnsi="宋体" w:cs="宋体"/>
          <w:color w:val="000000" w:themeColor="text1"/>
          <w:kern w:val="0"/>
          <w:sz w:val="24"/>
          <w:szCs w:val="22"/>
          <w:lang w:val="zh-CN"/>
          <w14:textFill>
            <w14:solidFill>
              <w14:schemeClr w14:val="tx1"/>
            </w14:solidFill>
          </w14:textFill>
        </w:rPr>
        <w:t>“</w:t>
      </w:r>
      <w:r>
        <w:rPr>
          <w:rStyle w:val="9"/>
          <w:rFonts w:hint="eastAsia" w:ascii="宋体" w:hAnsi="宋体" w:cs="宋体"/>
          <w:color w:val="000000" w:themeColor="text1"/>
          <w:kern w:val="0"/>
          <w:sz w:val="24"/>
          <w:szCs w:val="22"/>
          <w:lang w:val="zh-CN"/>
          <w14:textFill>
            <w14:solidFill>
              <w14:schemeClr w14:val="tx1"/>
            </w14:solidFill>
          </w14:textFill>
        </w:rPr>
        <w:t>浅谈美联储加息对中国经济的影响</w:t>
      </w:r>
      <w:r>
        <w:rPr>
          <w:rStyle w:val="9"/>
          <w:rFonts w:hint="default" w:ascii="宋体" w:hAnsi="宋体" w:cs="宋体"/>
          <w:color w:val="000000" w:themeColor="text1"/>
          <w:kern w:val="0"/>
          <w:sz w:val="24"/>
          <w:szCs w:val="22"/>
          <w:lang w:val="zh-CN"/>
          <w14:textFill>
            <w14:solidFill>
              <w14:schemeClr w14:val="tx1"/>
            </w14:solidFill>
          </w14:textFill>
        </w:rPr>
        <w:t>”</w:t>
      </w:r>
      <w:r>
        <w:rPr>
          <w:rStyle w:val="9"/>
          <w:rFonts w:hint="eastAsia" w:ascii="宋体" w:hAnsi="宋体" w:cs="宋体"/>
          <w:color w:val="000000" w:themeColor="text1"/>
          <w:kern w:val="0"/>
          <w:sz w:val="24"/>
          <w:szCs w:val="22"/>
          <w:lang w:val="zh-CN"/>
          <w14:textFill>
            <w14:solidFill>
              <w14:schemeClr w14:val="tx1"/>
            </w14:solidFill>
          </w14:textFill>
        </w:rPr>
        <w:t>专题讲座</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10月23日14时，财会金融学院在濂溪校区教学楼128教室举办</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浅谈美联储加息对中国经济的影响</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专题讲座，此次讲座由会计教研室主任周月主讲，金融1801班、投资理财1801班全体学生聆听讲座。</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讲座中，周月老师首先介绍了美联储加息的背景，详细分析了美联储加息给中国经济及国际环境带来的波动和影响。针对此现状，她进一步阐释了我国面对美联储加息提出的</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继续实施稳健的货币政策、加快人民币国际化进程、推进</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一带一路</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战略、加强对跨境资金的监督</w:t>
      </w:r>
      <w:r>
        <w:rPr>
          <w:rFonts w:hint="default" w:ascii="宋体" w:hAnsi="宋体" w:cs="宋体"/>
          <w:color w:val="333333"/>
          <w:kern w:val="0"/>
          <w:szCs w:val="21"/>
          <w:shd w:val="clear" w:color="auto" w:fill="FFFFFF"/>
          <w:lang w:val="zh-CN"/>
        </w:rPr>
        <w:t>”</w:t>
      </w:r>
      <w:r>
        <w:rPr>
          <w:rFonts w:hint="eastAsia" w:ascii="宋体" w:hAnsi="宋体" w:cs="宋体"/>
          <w:color w:val="333333"/>
          <w:kern w:val="0"/>
          <w:szCs w:val="21"/>
          <w:shd w:val="clear" w:color="auto" w:fill="FFFFFF"/>
          <w:lang w:val="zh-CN"/>
        </w:rPr>
        <w:t>等四项对策。</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333333"/>
          <w:kern w:val="0"/>
          <w:szCs w:val="21"/>
          <w:shd w:val="clear" w:color="auto" w:fill="FFFFFF"/>
          <w:lang w:val="zh-CN"/>
        </w:rPr>
      </w:pPr>
      <w:r>
        <w:rPr>
          <w:rFonts w:hint="eastAsia" w:ascii="宋体" w:hAnsi="宋体" w:cs="宋体"/>
          <w:color w:val="333333"/>
          <w:kern w:val="0"/>
          <w:szCs w:val="21"/>
          <w:shd w:val="clear" w:color="auto" w:fill="FFFFFF"/>
          <w:lang w:val="zh-CN"/>
        </w:rPr>
        <w:t>本次讲座，帮助同学们更加理性地分析国际金融市场、充分衡量加息利弊，为该院金融、投资理财专业学生提升知识技能奠定了良好基础。</w:t>
      </w:r>
    </w:p>
    <w:p>
      <w:pPr>
        <w:widowControl/>
        <w:shd w:val="clear" w:color="auto" w:fill="FFFFFF"/>
        <w:spacing w:line="360" w:lineRule="exact"/>
        <w:jc w:val="left"/>
        <w:rPr>
          <w:rFonts w:ascii="黑体" w:hAnsi="黑体" w:eastAsia="黑体"/>
          <w:bCs/>
          <w:kern w:val="0"/>
          <w:sz w:val="32"/>
          <w:szCs w:val="32"/>
        </w:rPr>
      </w:pPr>
      <w:r>
        <w:rPr>
          <w:rFonts w:hint="eastAsia" w:ascii="黑体" w:hAnsi="黑体" w:eastAsia="黑体"/>
          <w:bCs/>
          <w:kern w:val="0"/>
          <w:sz w:val="32"/>
          <w:szCs w:val="32"/>
        </w:rPr>
        <w:t>三、教育管理</w:t>
      </w:r>
    </w:p>
    <w:p>
      <w:pPr>
        <w:pStyle w:val="2"/>
        <w:numPr>
          <w:ilvl w:val="0"/>
          <w:numId w:val="15"/>
        </w:numPr>
        <w:spacing w:beforeLines="50" w:afterLines="50"/>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学生工作综述（</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7</w:t>
      </w:r>
      <w:r>
        <w:rPr>
          <w:rStyle w:val="9"/>
          <w:rFonts w:hint="eastAsia" w:ascii="宋体" w:hAnsi="宋体" w:cs="宋体"/>
          <w:b/>
          <w:color w:val="000000" w:themeColor="text1"/>
          <w:kern w:val="0"/>
          <w:sz w:val="24"/>
          <w:shd w:val="clear" w:color="auto" w:fill="FFFFFF"/>
          <w14:textFill>
            <w14:solidFill>
              <w14:schemeClr w14:val="tx1"/>
            </w14:solidFill>
          </w14:textFill>
        </w:rPr>
        <w:t>—</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10</w:t>
      </w:r>
      <w:r>
        <w:rPr>
          <w:rStyle w:val="9"/>
          <w:rFonts w:hint="eastAsia" w:ascii="宋体" w:hAnsi="宋体" w:cs="宋体"/>
          <w:b/>
          <w:color w:val="000000" w:themeColor="text1"/>
          <w:kern w:val="0"/>
          <w:sz w:val="24"/>
          <w:shd w:val="clear" w:color="auto" w:fill="FFFFFF"/>
          <w14:textFill>
            <w14:solidFill>
              <w14:schemeClr w14:val="tx1"/>
            </w14:solidFill>
          </w14:textFill>
        </w:rPr>
        <w:t>周）</w:t>
      </w:r>
    </w:p>
    <w:p>
      <w:pPr>
        <w:widowControl/>
        <w:numPr>
          <w:ilvl w:val="0"/>
          <w:numId w:val="16"/>
        </w:numPr>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常规工作</w:t>
      </w:r>
    </w:p>
    <w:p>
      <w:pPr>
        <w:widowControl/>
        <w:numPr>
          <w:ilvl w:val="0"/>
          <w:numId w:val="1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学工信息平台相关荣誉的导入；</w:t>
      </w:r>
    </w:p>
    <w:p>
      <w:pPr>
        <w:widowControl/>
        <w:numPr>
          <w:ilvl w:val="0"/>
          <w:numId w:val="1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校园文明督察等常规工作；</w:t>
      </w:r>
    </w:p>
    <w:p>
      <w:pPr>
        <w:widowControl/>
        <w:numPr>
          <w:ilvl w:val="0"/>
          <w:numId w:val="1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p>
    <w:p>
      <w:pPr>
        <w:widowControl/>
        <w:numPr>
          <w:ilvl w:val="0"/>
          <w:numId w:val="1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奖学金</w:t>
      </w:r>
      <w:r>
        <w:rPr>
          <w:rFonts w:hint="eastAsia" w:ascii="宋体" w:hAnsi="宋体" w:cs="宋体"/>
          <w:color w:val="auto"/>
          <w:kern w:val="0"/>
          <w:szCs w:val="21"/>
          <w:shd w:val="clear" w:color="auto" w:fill="FFFFFF"/>
          <w:lang w:eastAsia="zh-CN"/>
        </w:rPr>
        <w:t>汇总审核</w:t>
      </w:r>
      <w:r>
        <w:rPr>
          <w:rFonts w:hint="eastAsia" w:ascii="宋体" w:hAnsi="宋体" w:cs="宋体"/>
          <w:color w:val="auto"/>
          <w:kern w:val="0"/>
          <w:szCs w:val="21"/>
          <w:shd w:val="clear" w:color="auto" w:fill="FFFFFF"/>
        </w:rPr>
        <w:t>工作</w:t>
      </w:r>
      <w:r>
        <w:rPr>
          <w:rFonts w:hint="eastAsia" w:ascii="宋体" w:hAnsi="宋体" w:cs="宋体"/>
          <w:color w:val="auto"/>
          <w:kern w:val="0"/>
          <w:szCs w:val="21"/>
          <w:shd w:val="clear" w:color="auto" w:fill="FFFFFF"/>
          <w:lang w:eastAsia="zh-CN"/>
        </w:rPr>
        <w:t>，以及三好、优干等评优工作</w:t>
      </w:r>
      <w:r>
        <w:rPr>
          <w:rFonts w:hint="eastAsia" w:ascii="宋体" w:hAnsi="宋体" w:cs="宋体"/>
          <w:color w:val="auto"/>
          <w:kern w:val="0"/>
          <w:szCs w:val="21"/>
          <w:shd w:val="clear" w:color="auto" w:fill="FFFFFF"/>
        </w:rPr>
        <w:t>；</w:t>
      </w:r>
    </w:p>
    <w:p>
      <w:pPr>
        <w:widowControl/>
        <w:numPr>
          <w:ilvl w:val="0"/>
          <w:numId w:val="1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学生工作信息平台建设；</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学工工作简报。</w:t>
      </w:r>
    </w:p>
    <w:p>
      <w:pPr>
        <w:widowControl/>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2、班级建设</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开展第五期班团培训班</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核算标兵班级最终数据结果</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评选出优秀班干团队</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班级规划大赛启动、评选</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廉政展板设计</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廉政书法作品</w:t>
      </w:r>
      <w:r>
        <w:rPr>
          <w:rFonts w:hint="eastAsia" w:ascii="宋体" w:hAnsi="宋体" w:cs="宋体"/>
          <w:b w:val="0"/>
          <w:bCs w:val="0"/>
          <w:color w:val="auto"/>
          <w:kern w:val="0"/>
          <w:szCs w:val="21"/>
          <w:shd w:val="clear" w:color="auto" w:fill="FFFFFF"/>
          <w:lang w:eastAsia="zh-CN"/>
        </w:rPr>
        <w:t>。</w:t>
      </w:r>
    </w:p>
    <w:p>
      <w:pPr>
        <w:widowControl/>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3、思想教育</w:t>
      </w:r>
    </w:p>
    <w:p>
      <w:pPr>
        <w:widowControl/>
        <w:numPr>
          <w:ilvl w:val="0"/>
          <w:numId w:val="17"/>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eastAsia="宋体" w:cs="宋体"/>
          <w:b w:val="0"/>
          <w:bCs w:val="0"/>
          <w:color w:val="auto"/>
          <w:kern w:val="0"/>
          <w:szCs w:val="21"/>
          <w:shd w:val="clear" w:color="auto" w:fill="FFFFFF"/>
        </w:rPr>
        <w:t>“青年大学习”网上主题团课</w:t>
      </w:r>
      <w:r>
        <w:rPr>
          <w:rFonts w:hint="eastAsia" w:ascii="宋体" w:hAnsi="宋体" w:cs="宋体"/>
          <w:b w:val="0"/>
          <w:bCs w:val="0"/>
          <w:color w:val="auto"/>
          <w:kern w:val="0"/>
          <w:szCs w:val="21"/>
          <w:shd w:val="clear" w:color="auto" w:fill="FFFFFF"/>
          <w:lang w:eastAsia="zh-CN"/>
        </w:rPr>
        <w:t>第一季</w:t>
      </w:r>
      <w:r>
        <w:rPr>
          <w:rFonts w:hint="eastAsia" w:ascii="宋体" w:hAnsi="宋体" w:eastAsia="宋体" w:cs="宋体"/>
          <w:b w:val="0"/>
          <w:bCs w:val="0"/>
          <w:color w:val="auto"/>
          <w:kern w:val="0"/>
          <w:szCs w:val="21"/>
          <w:shd w:val="clear" w:color="auto" w:fill="FFFFFF"/>
        </w:rPr>
        <w:t>第一期</w:t>
      </w:r>
      <w:r>
        <w:rPr>
          <w:rFonts w:hint="eastAsia" w:ascii="宋体" w:hAnsi="宋体" w:cs="宋体"/>
          <w:b w:val="0"/>
          <w:bCs w:val="0"/>
          <w:color w:val="auto"/>
          <w:kern w:val="0"/>
          <w:szCs w:val="21"/>
          <w:shd w:val="clear" w:color="auto" w:fill="FFFFFF"/>
          <w:lang w:val="en-US" w:eastAsia="zh-CN"/>
        </w:rPr>
        <w:t>-</w:t>
      </w:r>
      <w:r>
        <w:rPr>
          <w:rFonts w:hint="eastAsia" w:ascii="宋体" w:hAnsi="宋体" w:eastAsia="宋体" w:cs="宋体"/>
          <w:b w:val="0"/>
          <w:bCs w:val="0"/>
          <w:color w:val="auto"/>
          <w:kern w:val="0"/>
          <w:szCs w:val="21"/>
          <w:shd w:val="clear" w:color="auto" w:fill="FFFFFF"/>
        </w:rPr>
        <w:t>第</w:t>
      </w:r>
      <w:r>
        <w:rPr>
          <w:rFonts w:hint="eastAsia" w:ascii="宋体" w:hAnsi="宋体" w:cs="宋体"/>
          <w:b w:val="0"/>
          <w:bCs w:val="0"/>
          <w:color w:val="auto"/>
          <w:kern w:val="0"/>
          <w:szCs w:val="21"/>
          <w:shd w:val="clear" w:color="auto" w:fill="FFFFFF"/>
          <w:lang w:eastAsia="zh-CN"/>
        </w:rPr>
        <w:t>十</w:t>
      </w:r>
      <w:r>
        <w:rPr>
          <w:rFonts w:hint="eastAsia" w:ascii="宋体" w:hAnsi="宋体" w:eastAsia="宋体" w:cs="宋体"/>
          <w:b w:val="0"/>
          <w:bCs w:val="0"/>
          <w:color w:val="auto"/>
          <w:kern w:val="0"/>
          <w:szCs w:val="21"/>
          <w:shd w:val="clear" w:color="auto" w:fill="FFFFFF"/>
        </w:rPr>
        <w:t>期</w:t>
      </w:r>
      <w:r>
        <w:rPr>
          <w:rFonts w:hint="eastAsia" w:ascii="宋体" w:hAnsi="宋体" w:cs="宋体"/>
          <w:b w:val="0"/>
          <w:bCs w:val="0"/>
          <w:color w:val="auto"/>
          <w:kern w:val="0"/>
          <w:szCs w:val="21"/>
          <w:shd w:val="clear" w:color="auto" w:fill="FFFFFF"/>
          <w:lang w:eastAsia="zh-CN"/>
        </w:rPr>
        <w:t>学习</w:t>
      </w:r>
      <w:r>
        <w:rPr>
          <w:rFonts w:hint="eastAsia" w:ascii="宋体" w:hAnsi="宋体" w:cs="宋体"/>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eastAsia="宋体" w:cs="宋体"/>
          <w:b w:val="0"/>
          <w:bCs w:val="0"/>
          <w:color w:val="auto"/>
          <w:kern w:val="0"/>
          <w:szCs w:val="21"/>
          <w:shd w:val="clear" w:color="auto" w:fill="FFFFFF"/>
        </w:rPr>
        <w:t>“青年大学习”网上主题团课</w:t>
      </w:r>
      <w:r>
        <w:rPr>
          <w:rFonts w:hint="eastAsia" w:ascii="宋体" w:hAnsi="宋体" w:cs="宋体"/>
          <w:b w:val="0"/>
          <w:bCs w:val="0"/>
          <w:color w:val="auto"/>
          <w:kern w:val="0"/>
          <w:szCs w:val="21"/>
          <w:shd w:val="clear" w:color="auto" w:fill="FFFFFF"/>
          <w:lang w:eastAsia="zh-CN"/>
        </w:rPr>
        <w:t>第二季第</w:t>
      </w:r>
      <w:r>
        <w:rPr>
          <w:rFonts w:hint="eastAsia" w:ascii="宋体" w:hAnsi="宋体" w:cs="宋体"/>
          <w:b w:val="0"/>
          <w:bCs w:val="0"/>
          <w:color w:val="auto"/>
          <w:kern w:val="0"/>
          <w:szCs w:val="21"/>
          <w:shd w:val="clear" w:color="auto" w:fill="FFFFFF"/>
          <w:lang w:val="en-US" w:eastAsia="zh-CN"/>
        </w:rPr>
        <w:t>1期-第2期</w:t>
      </w:r>
    </w:p>
    <w:p>
      <w:pPr>
        <w:widowControl/>
        <w:numPr>
          <w:ilvl w:val="0"/>
          <w:numId w:val="17"/>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kern w:val="0"/>
          <w:szCs w:val="21"/>
          <w:shd w:val="clear" w:color="auto" w:fill="FFFFFF"/>
          <w:lang w:eastAsia="zh-CN"/>
        </w:rPr>
        <w:t>团章挑战赛</w:t>
      </w:r>
    </w:p>
    <w:p>
      <w:pPr>
        <w:widowControl/>
        <w:numPr>
          <w:ilvl w:val="0"/>
          <w:numId w:val="17"/>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lang w:eastAsia="zh-CN"/>
        </w:rPr>
        <w:t>院级“活力团支部”创建遴选活动；</w:t>
      </w:r>
    </w:p>
    <w:p>
      <w:pPr>
        <w:widowControl/>
        <w:numPr>
          <w:ilvl w:val="0"/>
          <w:numId w:val="17"/>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lang w:eastAsia="zh-CN"/>
        </w:rPr>
        <w:t>校级微团课比赛；</w:t>
      </w:r>
    </w:p>
    <w:p>
      <w:pPr>
        <w:widowControl/>
        <w:numPr>
          <w:ilvl w:val="0"/>
          <w:numId w:val="17"/>
        </w:numPr>
        <w:shd w:val="clear" w:color="auto" w:fill="FFFFFF"/>
        <w:spacing w:line="360" w:lineRule="exact"/>
        <w:jc w:val="left"/>
        <w:rPr>
          <w:rFonts w:hint="eastAsia" w:ascii="宋体" w:hAnsi="宋体" w:cs="宋体"/>
          <w:b w:val="0"/>
          <w:bCs w:val="0"/>
          <w:kern w:val="0"/>
          <w:szCs w:val="21"/>
          <w:shd w:val="clear" w:color="auto" w:fill="FFFFFF"/>
        </w:rPr>
      </w:pPr>
      <w:r>
        <w:rPr>
          <w:rFonts w:hint="eastAsia" w:ascii="宋体" w:hAnsi="宋体" w:cs="宋体"/>
          <w:b w:val="0"/>
          <w:bCs w:val="0"/>
          <w:kern w:val="0"/>
          <w:szCs w:val="21"/>
          <w:shd w:val="clear" w:color="auto" w:fill="FFFFFF"/>
          <w:lang w:eastAsia="zh-CN"/>
        </w:rPr>
        <w:t>“十佳团支书”评选；</w:t>
      </w:r>
    </w:p>
    <w:p>
      <w:pPr>
        <w:widowControl/>
        <w:numPr>
          <w:ilvl w:val="0"/>
          <w:numId w:val="17"/>
        </w:numPr>
        <w:shd w:val="clear" w:color="auto" w:fill="FFFFFF"/>
        <w:spacing w:line="360" w:lineRule="exact"/>
        <w:jc w:val="left"/>
        <w:rPr>
          <w:rFonts w:hint="eastAsia" w:ascii="宋体" w:hAnsi="宋体" w:cs="宋体"/>
          <w:b/>
          <w:bCs/>
          <w:color w:val="auto"/>
          <w:kern w:val="0"/>
          <w:szCs w:val="21"/>
          <w:shd w:val="clear" w:color="auto" w:fill="FFFFFF"/>
        </w:rPr>
      </w:pPr>
      <w:r>
        <w:rPr>
          <w:rFonts w:hint="eastAsia" w:ascii="宋体" w:hAnsi="宋体" w:cs="宋体"/>
          <w:b w:val="0"/>
          <w:bCs w:val="0"/>
          <w:kern w:val="0"/>
          <w:szCs w:val="21"/>
          <w:shd w:val="clear" w:color="auto" w:fill="FFFFFF"/>
          <w:lang w:eastAsia="zh-CN"/>
        </w:rPr>
        <w:t>开展第十二期“九职之星”大骨班第二阶段学习</w:t>
      </w:r>
      <w:r>
        <w:rPr>
          <w:rFonts w:hint="eastAsia" w:ascii="宋体" w:hAnsi="宋体" w:cs="宋体"/>
          <w:b w:val="0"/>
          <w:bCs w:val="0"/>
          <w:color w:val="auto"/>
          <w:kern w:val="0"/>
          <w:szCs w:val="21"/>
          <w:shd w:val="clear" w:color="auto" w:fill="FFFFFF"/>
          <w:lang w:eastAsia="zh-CN"/>
        </w:rPr>
        <w:t>；。</w:t>
      </w:r>
    </w:p>
    <w:p>
      <w:pPr>
        <w:widowControl/>
        <w:shd w:val="clear" w:color="auto" w:fill="FFFFFF"/>
        <w:spacing w:beforeLines="50"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4、素质教育</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2018级素拓委员培训班开班</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2018级素拓训练师培训班开班</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组织2018年素拓部换届选举工作</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举办1-2次广场音乐会</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组织两团两队招新工作</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开展1-2次素拓中心老师及素拓部学生干部校外素质教育基地互访活动</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举办校外素质拓展基地“石门涧”挂牌仪式</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举办1-2次广场音乐会</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准备元旦晚会节目</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乐队排练并准备举办专场音乐会</w:t>
      </w:r>
      <w:r>
        <w:rPr>
          <w:rFonts w:hint="eastAsia" w:ascii="宋体" w:hAnsi="宋体" w:eastAsia="宋体" w:cs="宋体"/>
          <w:b w:val="0"/>
          <w:bCs w:val="0"/>
          <w:color w:val="auto"/>
          <w:kern w:val="0"/>
          <w:szCs w:val="21"/>
          <w:shd w:val="clear" w:color="auto" w:fill="FFFFFF"/>
          <w:lang w:eastAsia="zh-CN"/>
        </w:rPr>
        <w:t>。</w:t>
      </w:r>
    </w:p>
    <w:p>
      <w:pPr>
        <w:widowControl/>
        <w:shd w:val="clear" w:color="auto" w:fill="FFFFFF"/>
        <w:spacing w:beforeLines="50"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5、资助工作</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2018年秋季学期中职资助系统数据维护</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办理中职资助卡</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助学贷款学生收据发放和退费工作</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省学生资助管理中心临时交办的任务</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办理高职资助卡</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2018年秋季学期高职资助系统数据维护</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学工平台资助数据维护</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发放义务兵及士官国家资助</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审核二级学院毕业生一次性求职补贴材料</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组织人员进行</w:t>
      </w:r>
      <w:r>
        <w:rPr>
          <w:rFonts w:hint="eastAsia" w:ascii="宋体" w:hAnsi="宋体" w:eastAsia="宋体" w:cs="宋体"/>
          <w:b w:val="0"/>
          <w:bCs w:val="0"/>
          <w:color w:val="auto"/>
          <w:kern w:val="0"/>
          <w:szCs w:val="21"/>
          <w:shd w:val="clear" w:color="auto" w:fill="FFFFFF"/>
        </w:rPr>
        <w:t>二级学院资助工作抽查及问卷调查</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参与排练全省高校庆祝改革开放40周年大合唱比赛</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安排和指导电气学院的公益劳动课</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发放10月份学生勤工助学的工资</w:t>
      </w:r>
      <w:r>
        <w:rPr>
          <w:rFonts w:hint="eastAsia" w:ascii="宋体" w:hAnsi="宋体" w:eastAsia="宋体" w:cs="宋体"/>
          <w:b w:val="0"/>
          <w:bCs w:val="0"/>
          <w:color w:val="auto"/>
          <w:kern w:val="0"/>
          <w:szCs w:val="21"/>
          <w:shd w:val="clear" w:color="auto" w:fill="FFFFFF"/>
          <w:lang w:eastAsia="zh-CN"/>
        </w:rPr>
        <w:t>。</w:t>
      </w:r>
    </w:p>
    <w:p>
      <w:pPr>
        <w:widowControl/>
        <w:numPr>
          <w:ilvl w:val="0"/>
          <w:numId w:val="0"/>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p>
    <w:p>
      <w:pPr>
        <w:widowControl/>
        <w:numPr>
          <w:ilvl w:val="0"/>
          <w:numId w:val="9"/>
        </w:numPr>
        <w:shd w:val="clear" w:color="auto" w:fill="FFFFFF"/>
        <w:spacing w:line="360" w:lineRule="exact"/>
        <w:ind w:left="0" w:leftChars="0" w:firstLine="211" w:firstLineChars="10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宿管管理</w:t>
      </w:r>
    </w:p>
    <w:p>
      <w:pPr>
        <w:widowControl/>
        <w:numPr>
          <w:ilvl w:val="0"/>
          <w:numId w:val="0"/>
        </w:numPr>
        <w:shd w:val="clear" w:color="auto" w:fill="FFFFFF"/>
        <w:spacing w:line="360" w:lineRule="exact"/>
        <w:ind w:leftChars="100"/>
        <w:jc w:val="left"/>
        <w:rPr>
          <w:rFonts w:hint="eastAsia" w:ascii="宋体" w:hAnsi="宋体" w:cs="宋体"/>
          <w:b/>
          <w:bCs/>
          <w:color w:val="auto"/>
          <w:kern w:val="0"/>
          <w:szCs w:val="21"/>
          <w:shd w:val="clear" w:color="auto" w:fill="FFFFFF"/>
        </w:rPr>
      </w:pP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国庆假期值班及安全管理工作</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加强秋冬季安全用电用火宣传、检查工作</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2018级新生住宿情况检查</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计划开展推进楼栋文化建设的活动</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eastAsia="宋体" w:cs="宋体"/>
          <w:b w:val="0"/>
          <w:bCs w:val="0"/>
          <w:color w:val="auto"/>
          <w:kern w:val="0"/>
          <w:szCs w:val="21"/>
          <w:shd w:val="clear" w:color="auto" w:fill="FFFFFF"/>
        </w:rPr>
        <w:t>上级安排的其它工作</w:t>
      </w:r>
      <w:r>
        <w:rPr>
          <w:rFonts w:hint="eastAsia" w:ascii="宋体" w:hAnsi="宋体" w:eastAsia="宋体" w:cs="宋体"/>
          <w:b w:val="0"/>
          <w:bCs w:val="0"/>
          <w:color w:val="auto"/>
          <w:kern w:val="0"/>
          <w:szCs w:val="21"/>
          <w:shd w:val="clear" w:color="auto" w:fill="FFFFFF"/>
          <w:lang w:eastAsia="zh-CN"/>
        </w:rPr>
        <w:t>。</w:t>
      </w:r>
    </w:p>
    <w:p>
      <w:pPr>
        <w:widowControl/>
        <w:numPr>
          <w:ilvl w:val="0"/>
          <w:numId w:val="9"/>
        </w:numPr>
        <w:shd w:val="clear" w:color="auto" w:fill="FFFFFF"/>
        <w:spacing w:line="360" w:lineRule="exact"/>
        <w:ind w:left="0" w:leftChars="0" w:firstLine="211" w:firstLineChars="10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学工系统应用</w:t>
      </w:r>
    </w:p>
    <w:p>
      <w:pPr>
        <w:widowControl/>
        <w:numPr>
          <w:ilvl w:val="0"/>
          <w:numId w:val="0"/>
        </w:numPr>
        <w:shd w:val="clear" w:color="auto" w:fill="FFFFFF"/>
        <w:spacing w:line="360" w:lineRule="exact"/>
        <w:ind w:leftChars="100"/>
        <w:jc w:val="left"/>
        <w:rPr>
          <w:rFonts w:hint="eastAsia" w:ascii="宋体" w:hAnsi="宋体" w:cs="宋体"/>
          <w:b/>
          <w:bCs/>
          <w:color w:val="auto"/>
          <w:kern w:val="0"/>
          <w:szCs w:val="21"/>
          <w:shd w:val="clear" w:color="auto" w:fill="FFFFFF"/>
        </w:rPr>
      </w:pP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收集各院新生班主任信息，导入企业号后台，新生班主任关注使用“掌上学工”</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对学工平台各模块新学期使用情况进行协调沟通，及时处理所发现问题并处理</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学工平台系统内开启校级评奖评优批次</w:t>
      </w:r>
      <w:r>
        <w:rPr>
          <w:rFonts w:hint="eastAsia" w:ascii="宋体" w:hAnsi="宋体" w:eastAsia="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学工平台日常维护</w:t>
      </w:r>
      <w:r>
        <w:rPr>
          <w:rFonts w:hint="eastAsia" w:ascii="宋体" w:hAnsi="宋体" w:cs="宋体"/>
          <w:b w:val="0"/>
          <w:bCs w:val="0"/>
          <w:color w:val="auto"/>
          <w:kern w:val="0"/>
          <w:szCs w:val="21"/>
          <w:shd w:val="clear" w:color="auto" w:fill="FFFFFF"/>
          <w:lang w:eastAsia="zh-CN"/>
        </w:rPr>
        <w:t>。</w:t>
      </w:r>
    </w:p>
    <w:p>
      <w:pPr>
        <w:widowControl/>
        <w:numPr>
          <w:ilvl w:val="0"/>
          <w:numId w:val="0"/>
        </w:numPr>
        <w:shd w:val="clear" w:color="auto" w:fill="FFFFFF"/>
        <w:spacing w:line="360" w:lineRule="exact"/>
        <w:jc w:val="left"/>
        <w:rPr>
          <w:rStyle w:val="9"/>
          <w:rFonts w:ascii="宋体" w:hAnsi="宋体" w:cs="宋体"/>
          <w:color w:val="000000" w:themeColor="text1"/>
          <w:kern w:val="0"/>
          <w:sz w:val="24"/>
          <w:shd w:val="clear" w:color="auto" w:fill="FFFFFF"/>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shd w:val="clear" w:color="auto" w:fill="FFFFFF"/>
        <w:spacing w:line="360" w:lineRule="exact"/>
        <w:jc w:val="left"/>
        <w:rPr>
          <w:rStyle w:val="9"/>
          <w:rFonts w:hint="eastAsia" w:ascii="宋体" w:hAnsi="宋体" w:cs="宋体"/>
          <w:color w:val="000000" w:themeColor="text1"/>
          <w:kern w:val="0"/>
          <w:sz w:val="24"/>
          <w:shd w:val="clear" w:color="auto" w:fill="FFFFFF"/>
          <w:lang w:eastAsia="zh-CN"/>
          <w14:textFill>
            <w14:solidFill>
              <w14:schemeClr w14:val="tx1"/>
            </w14:solidFill>
          </w14:textFill>
        </w:rPr>
      </w:pPr>
    </w:p>
    <w:p>
      <w:pPr>
        <w:widowControl/>
        <w:numPr>
          <w:ilvl w:val="0"/>
          <w:numId w:val="15"/>
        </w:numPr>
        <w:shd w:val="clear" w:color="auto" w:fill="FFFFFF"/>
        <w:spacing w:line="360" w:lineRule="exact"/>
        <w:ind w:left="0" w:leftChars="0" w:firstLine="0" w:firstLineChars="0"/>
        <w:jc w:val="left"/>
        <w:rPr>
          <w:rStyle w:val="9"/>
          <w:rFonts w:hint="eastAsia"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cs="宋体"/>
          <w:color w:val="000000" w:themeColor="text1"/>
          <w:kern w:val="0"/>
          <w:sz w:val="24"/>
          <w:shd w:val="clear" w:color="auto" w:fill="FFFFFF"/>
          <w14:textFill>
            <w14:solidFill>
              <w14:schemeClr w14:val="tx1"/>
            </w14:solidFill>
          </w14:textFill>
        </w:rPr>
        <w:t>常规检查情况汇总表(</w:t>
      </w:r>
      <w:r>
        <w:rPr>
          <w:rStyle w:val="9"/>
          <w:rFonts w:hint="eastAsia" w:ascii="宋体" w:hAnsi="宋体" w:cs="宋体"/>
          <w:color w:val="000000" w:themeColor="text1"/>
          <w:kern w:val="0"/>
          <w:sz w:val="24"/>
          <w:shd w:val="clear" w:color="auto" w:fill="FFFFFF"/>
          <w:lang w:val="en-US" w:eastAsia="zh-CN"/>
          <w14:textFill>
            <w14:solidFill>
              <w14:schemeClr w14:val="tx1"/>
            </w14:solidFill>
          </w14:textFill>
        </w:rPr>
        <w:t>7</w:t>
      </w:r>
      <w:r>
        <w:rPr>
          <w:rStyle w:val="9"/>
          <w:rFonts w:hint="eastAsia" w:ascii="宋体" w:hAnsi="宋体" w:cs="宋体"/>
          <w:color w:val="000000" w:themeColor="text1"/>
          <w:kern w:val="0"/>
          <w:sz w:val="24"/>
          <w:shd w:val="clear" w:color="auto" w:fill="FFFFFF"/>
          <w14:textFill>
            <w14:solidFill>
              <w14:schemeClr w14:val="tx1"/>
            </w14:solidFill>
          </w14:textFill>
        </w:rPr>
        <w:t>-</w:t>
      </w:r>
      <w:r>
        <w:rPr>
          <w:rStyle w:val="9"/>
          <w:rFonts w:hint="eastAsia" w:ascii="宋体" w:hAnsi="宋体" w:cs="宋体"/>
          <w:color w:val="000000" w:themeColor="text1"/>
          <w:kern w:val="0"/>
          <w:sz w:val="24"/>
          <w:shd w:val="clear" w:color="auto" w:fill="FFFFFF"/>
          <w:lang w:val="en-US" w:eastAsia="zh-CN"/>
          <w14:textFill>
            <w14:solidFill>
              <w14:schemeClr w14:val="tx1"/>
            </w14:solidFill>
          </w14:textFill>
        </w:rPr>
        <w:t>10</w:t>
      </w:r>
      <w:r>
        <w:rPr>
          <w:rStyle w:val="9"/>
          <w:rFonts w:hint="eastAsia" w:ascii="宋体" w:hAnsi="宋体" w:cs="宋体"/>
          <w:color w:val="000000" w:themeColor="text1"/>
          <w:kern w:val="0"/>
          <w:sz w:val="24"/>
          <w:shd w:val="clear" w:color="auto" w:fill="FFFFFF"/>
          <w14:textFill>
            <w14:solidFill>
              <w14:schemeClr w14:val="tx1"/>
            </w14:solidFill>
          </w14:textFill>
        </w:rPr>
        <w:t>周）</w:t>
      </w:r>
    </w:p>
    <w:p>
      <w:pPr>
        <w:widowControl/>
        <w:numPr>
          <w:ilvl w:val="0"/>
          <w:numId w:val="0"/>
        </w:numPr>
        <w:shd w:val="clear" w:color="auto" w:fill="FFFFFF"/>
        <w:spacing w:line="360" w:lineRule="exact"/>
        <w:ind w:leftChars="0"/>
        <w:jc w:val="left"/>
        <w:rPr>
          <w:rStyle w:val="9"/>
          <w:rFonts w:hint="eastAsia" w:ascii="宋体" w:hAnsi="宋体" w:cs="宋体"/>
          <w:color w:val="000000" w:themeColor="text1"/>
          <w:kern w:val="0"/>
          <w:sz w:val="24"/>
          <w:shd w:val="clear" w:color="auto" w:fill="FFFFFF"/>
          <w14:textFill>
            <w14:solidFill>
              <w14:schemeClr w14:val="tx1"/>
            </w14:solidFill>
          </w14:textFill>
        </w:rPr>
      </w:pPr>
    </w:p>
    <w:tbl>
      <w:tblPr>
        <w:tblStyle w:val="16"/>
        <w:tblpPr w:leftFromText="180" w:rightFromText="180" w:vertAnchor="text" w:horzAnchor="page" w:tblpXSpec="center" w:tblpY="89"/>
        <w:tblOverlap w:val="never"/>
        <w:tblW w:w="980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1571"/>
        <w:gridCol w:w="900"/>
        <w:gridCol w:w="916"/>
        <w:gridCol w:w="900"/>
        <w:gridCol w:w="978"/>
        <w:gridCol w:w="900"/>
        <w:gridCol w:w="883"/>
        <w:gridCol w:w="867"/>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1571" w:type="dxa"/>
            <w:tcBorders>
              <w:top w:val="single" w:color="auto" w:sz="4" w:space="0"/>
            </w:tcBorders>
            <w:vAlign w:val="center"/>
          </w:tcPr>
          <w:p>
            <w:pPr>
              <w:jc w:val="center"/>
              <w:rPr>
                <w:b/>
                <w:bCs/>
                <w:kern w:val="0"/>
              </w:rPr>
            </w:pPr>
            <w:r>
              <w:rPr>
                <w:rFonts w:hint="eastAsia"/>
                <w:b/>
                <w:bCs/>
                <w:kern w:val="0"/>
              </w:rPr>
              <w:t>部门</w:t>
            </w:r>
          </w:p>
        </w:tc>
        <w:tc>
          <w:tcPr>
            <w:tcW w:w="900" w:type="dxa"/>
            <w:tcBorders>
              <w:top w:val="single" w:color="auto" w:sz="4" w:space="0"/>
            </w:tcBorders>
            <w:vAlign w:val="center"/>
          </w:tcPr>
          <w:p>
            <w:pPr>
              <w:jc w:val="center"/>
              <w:rPr>
                <w:b/>
                <w:bCs/>
                <w:kern w:val="0"/>
              </w:rPr>
            </w:pPr>
            <w:r>
              <w:rPr>
                <w:rFonts w:hint="eastAsia"/>
                <w:b/>
                <w:bCs/>
                <w:kern w:val="0"/>
              </w:rPr>
              <w:t>机械</w:t>
            </w:r>
          </w:p>
          <w:p>
            <w:pPr>
              <w:jc w:val="center"/>
              <w:rPr>
                <w:b/>
                <w:bCs/>
                <w:kern w:val="0"/>
              </w:rPr>
            </w:pPr>
            <w:r>
              <w:rPr>
                <w:rFonts w:hint="eastAsia"/>
                <w:b/>
                <w:bCs/>
                <w:kern w:val="0"/>
              </w:rPr>
              <w:t>学院</w:t>
            </w:r>
          </w:p>
        </w:tc>
        <w:tc>
          <w:tcPr>
            <w:tcW w:w="916" w:type="dxa"/>
            <w:tcBorders>
              <w:top w:val="single" w:color="auto" w:sz="4" w:space="0"/>
            </w:tcBorders>
            <w:vAlign w:val="center"/>
          </w:tcPr>
          <w:p>
            <w:pPr>
              <w:jc w:val="center"/>
              <w:rPr>
                <w:b/>
                <w:bCs/>
                <w:kern w:val="0"/>
              </w:rPr>
            </w:pPr>
            <w:r>
              <w:rPr>
                <w:rFonts w:hint="eastAsia"/>
                <w:b/>
                <w:bCs/>
                <w:kern w:val="0"/>
              </w:rPr>
              <w:t>电气</w:t>
            </w:r>
          </w:p>
          <w:p>
            <w:pPr>
              <w:jc w:val="center"/>
              <w:rPr>
                <w:b/>
                <w:bCs/>
                <w:kern w:val="0"/>
              </w:rPr>
            </w:pPr>
            <w:r>
              <w:rPr>
                <w:rFonts w:hint="eastAsia"/>
                <w:b/>
                <w:bCs/>
                <w:kern w:val="0"/>
              </w:rPr>
              <w:t>学院</w:t>
            </w:r>
          </w:p>
        </w:tc>
        <w:tc>
          <w:tcPr>
            <w:tcW w:w="900" w:type="dxa"/>
            <w:tcBorders>
              <w:top w:val="single" w:color="auto" w:sz="4" w:space="0"/>
            </w:tcBorders>
            <w:vAlign w:val="center"/>
          </w:tcPr>
          <w:p>
            <w:pPr>
              <w:jc w:val="center"/>
              <w:rPr>
                <w:b/>
                <w:bCs/>
                <w:kern w:val="0"/>
              </w:rPr>
            </w:pPr>
            <w:r>
              <w:rPr>
                <w:rFonts w:hint="eastAsia"/>
                <w:b/>
                <w:bCs/>
                <w:kern w:val="0"/>
              </w:rPr>
              <w:t>汽车</w:t>
            </w:r>
          </w:p>
          <w:p>
            <w:pPr>
              <w:jc w:val="center"/>
            </w:pPr>
            <w:r>
              <w:rPr>
                <w:rFonts w:hint="eastAsia"/>
                <w:b/>
                <w:bCs/>
                <w:kern w:val="0"/>
              </w:rPr>
              <w:t>学院</w:t>
            </w:r>
          </w:p>
        </w:tc>
        <w:tc>
          <w:tcPr>
            <w:tcW w:w="978" w:type="dxa"/>
            <w:tcBorders>
              <w:top w:val="single" w:color="auto" w:sz="4" w:space="0"/>
              <w:right w:val="single" w:color="auto" w:sz="4" w:space="0"/>
            </w:tcBorders>
            <w:vAlign w:val="center"/>
          </w:tcPr>
          <w:p>
            <w:pPr>
              <w:jc w:val="center"/>
              <w:rPr>
                <w:b/>
                <w:bCs/>
                <w:kern w:val="0"/>
              </w:rPr>
            </w:pPr>
            <w:r>
              <w:rPr>
                <w:rFonts w:hint="eastAsia"/>
                <w:b/>
                <w:bCs/>
                <w:kern w:val="0"/>
              </w:rPr>
              <w:t>财会</w:t>
            </w:r>
          </w:p>
          <w:p>
            <w:pPr>
              <w:jc w:val="center"/>
            </w:pPr>
            <w:r>
              <w:rPr>
                <w:rFonts w:hint="eastAsia"/>
                <w:b/>
                <w:bCs/>
                <w:kern w:val="0"/>
              </w:rPr>
              <w:t>学院</w:t>
            </w:r>
          </w:p>
        </w:tc>
        <w:tc>
          <w:tcPr>
            <w:tcW w:w="900" w:type="dxa"/>
            <w:tcBorders>
              <w:top w:val="single" w:color="auto" w:sz="4" w:space="0"/>
            </w:tcBorders>
            <w:vAlign w:val="center"/>
          </w:tcPr>
          <w:p>
            <w:pPr>
              <w:jc w:val="center"/>
              <w:rPr>
                <w:b/>
                <w:bCs/>
                <w:kern w:val="0"/>
              </w:rPr>
            </w:pPr>
            <w:r>
              <w:rPr>
                <w:rFonts w:hint="eastAsia"/>
                <w:b/>
                <w:bCs/>
                <w:kern w:val="0"/>
              </w:rPr>
              <w:t>经济</w:t>
            </w:r>
          </w:p>
          <w:p>
            <w:pPr>
              <w:jc w:val="center"/>
            </w:pPr>
            <w:r>
              <w:rPr>
                <w:rFonts w:hint="eastAsia"/>
                <w:b/>
                <w:bCs/>
                <w:kern w:val="0"/>
              </w:rPr>
              <w:t>学院</w:t>
            </w:r>
          </w:p>
        </w:tc>
        <w:tc>
          <w:tcPr>
            <w:tcW w:w="883" w:type="dxa"/>
            <w:tcBorders>
              <w:top w:val="single" w:color="auto" w:sz="4" w:space="0"/>
              <w:right w:val="single" w:color="auto" w:sz="4" w:space="0"/>
            </w:tcBorders>
            <w:vAlign w:val="center"/>
          </w:tcPr>
          <w:p>
            <w:pPr>
              <w:jc w:val="center"/>
              <w:rPr>
                <w:b/>
                <w:bCs/>
                <w:kern w:val="0"/>
              </w:rPr>
            </w:pPr>
            <w:r>
              <w:rPr>
                <w:rFonts w:hint="eastAsia"/>
                <w:b/>
                <w:bCs/>
                <w:kern w:val="0"/>
              </w:rPr>
              <w:t>船舶</w:t>
            </w:r>
          </w:p>
          <w:p>
            <w:pPr>
              <w:jc w:val="center"/>
            </w:pPr>
            <w:r>
              <w:rPr>
                <w:rFonts w:hint="eastAsia"/>
                <w:b/>
                <w:bCs/>
                <w:kern w:val="0"/>
              </w:rPr>
              <w:t>学院</w:t>
            </w:r>
          </w:p>
        </w:tc>
        <w:tc>
          <w:tcPr>
            <w:tcW w:w="867" w:type="dxa"/>
            <w:tcBorders>
              <w:top w:val="single" w:color="auto" w:sz="4" w:space="0"/>
            </w:tcBorders>
            <w:vAlign w:val="center"/>
          </w:tcPr>
          <w:p>
            <w:pPr>
              <w:jc w:val="center"/>
              <w:rPr>
                <w:b/>
                <w:bCs/>
                <w:kern w:val="0"/>
              </w:rPr>
            </w:pPr>
            <w:r>
              <w:rPr>
                <w:rFonts w:hint="eastAsia"/>
                <w:b/>
                <w:bCs/>
                <w:kern w:val="0"/>
              </w:rPr>
              <w:t>信息</w:t>
            </w:r>
          </w:p>
          <w:p>
            <w:pPr>
              <w:jc w:val="center"/>
            </w:pPr>
            <w:r>
              <w:rPr>
                <w:rFonts w:hint="eastAsia"/>
                <w:b/>
                <w:bCs/>
                <w:kern w:val="0"/>
              </w:rPr>
              <w:t>学院</w:t>
            </w:r>
          </w:p>
        </w:tc>
        <w:tc>
          <w:tcPr>
            <w:tcW w:w="924" w:type="dxa"/>
            <w:tcBorders>
              <w:top w:val="single" w:color="auto" w:sz="4" w:space="0"/>
              <w:right w:val="single" w:color="auto" w:sz="4" w:space="0"/>
            </w:tcBorders>
            <w:vAlign w:val="center"/>
          </w:tcPr>
          <w:p>
            <w:pPr>
              <w:jc w:val="center"/>
              <w:rPr>
                <w:b/>
                <w:bCs/>
                <w:kern w:val="0"/>
              </w:rPr>
            </w:pPr>
            <w:r>
              <w:rPr>
                <w:rFonts w:hint="eastAsia"/>
                <w:b/>
                <w:bCs/>
                <w:kern w:val="0"/>
              </w:rPr>
              <w:t>建工</w:t>
            </w:r>
          </w:p>
          <w:p>
            <w:pPr>
              <w:jc w:val="center"/>
            </w:pPr>
            <w:r>
              <w:rPr>
                <w:rFonts w:hint="eastAsia"/>
                <w:b/>
                <w:bCs/>
                <w:kern w:val="0"/>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571" w:type="dxa"/>
            <w:vAlign w:val="center"/>
          </w:tcPr>
          <w:p>
            <w:pPr>
              <w:jc w:val="center"/>
              <w:rPr>
                <w:kern w:val="0"/>
              </w:rPr>
            </w:pPr>
            <w:r>
              <w:rPr>
                <w:rFonts w:hint="eastAsia"/>
                <w:kern w:val="0"/>
              </w:rPr>
              <w:t>学院自查</w:t>
            </w:r>
          </w:p>
        </w:tc>
        <w:tc>
          <w:tcPr>
            <w:tcW w:w="900"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63.00</w:t>
            </w:r>
            <w:r>
              <w:rPr>
                <w:rFonts w:hint="eastAsia" w:asciiTheme="minorEastAsia" w:hAnsiTheme="minorEastAsia" w:eastAsiaTheme="minorEastAsia" w:cstheme="minorEastAsia"/>
                <w:szCs w:val="21"/>
                <w:lang w:val="en-US" w:eastAsia="zh-CN"/>
              </w:rPr>
              <w:t>%</w:t>
            </w:r>
          </w:p>
        </w:tc>
        <w:tc>
          <w:tcPr>
            <w:tcW w:w="916"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99.50</w:t>
            </w:r>
            <w:r>
              <w:rPr>
                <w:rFonts w:hint="eastAsia" w:asciiTheme="minorEastAsia" w:hAnsiTheme="minorEastAsia" w:eastAsiaTheme="minorEastAsia" w:cstheme="minorEastAsia"/>
                <w:szCs w:val="21"/>
                <w:lang w:val="en-US" w:eastAsia="zh-CN"/>
              </w:rPr>
              <w:t>%</w:t>
            </w:r>
          </w:p>
        </w:tc>
        <w:tc>
          <w:tcPr>
            <w:tcW w:w="900"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r>
              <w:rPr>
                <w:rFonts w:hint="eastAsia" w:asciiTheme="minorEastAsia" w:hAnsiTheme="minorEastAsia" w:eastAsiaTheme="minorEastAsia" w:cstheme="minorEastAsia"/>
                <w:szCs w:val="21"/>
                <w:lang w:val="en-US" w:eastAsia="zh-CN"/>
              </w:rPr>
              <w:t>%</w:t>
            </w:r>
          </w:p>
        </w:tc>
        <w:tc>
          <w:tcPr>
            <w:tcW w:w="978"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97.67</w:t>
            </w:r>
            <w:r>
              <w:rPr>
                <w:rFonts w:hint="eastAsia" w:asciiTheme="minorEastAsia" w:hAnsiTheme="minorEastAsia" w:eastAsiaTheme="minorEastAsia" w:cstheme="minorEastAsia"/>
                <w:szCs w:val="21"/>
                <w:lang w:val="en-US" w:eastAsia="zh-CN"/>
              </w:rPr>
              <w:t>%</w:t>
            </w:r>
          </w:p>
        </w:tc>
        <w:tc>
          <w:tcPr>
            <w:tcW w:w="900"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99.00</w:t>
            </w:r>
            <w:r>
              <w:rPr>
                <w:rFonts w:hint="eastAsia" w:asciiTheme="minorEastAsia" w:hAnsiTheme="minorEastAsia" w:eastAsiaTheme="minorEastAsia" w:cstheme="minorEastAsia"/>
                <w:szCs w:val="21"/>
                <w:lang w:val="en-US" w:eastAsia="zh-CN"/>
              </w:rPr>
              <w:t>%</w:t>
            </w:r>
          </w:p>
        </w:tc>
        <w:tc>
          <w:tcPr>
            <w:tcW w:w="883"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99.55</w:t>
            </w:r>
            <w:r>
              <w:rPr>
                <w:rFonts w:hint="eastAsia" w:asciiTheme="minorEastAsia" w:hAnsiTheme="minorEastAsia" w:eastAsiaTheme="minorEastAsia" w:cstheme="minorEastAsia"/>
                <w:szCs w:val="21"/>
                <w:lang w:val="en-US" w:eastAsia="zh-CN"/>
              </w:rPr>
              <w:t>%</w:t>
            </w:r>
          </w:p>
        </w:tc>
        <w:tc>
          <w:tcPr>
            <w:tcW w:w="867"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99.91</w:t>
            </w:r>
            <w:r>
              <w:rPr>
                <w:rFonts w:hint="eastAsia" w:asciiTheme="minorEastAsia" w:hAnsiTheme="minorEastAsia" w:eastAsiaTheme="minorEastAsia" w:cstheme="minorEastAsia"/>
                <w:szCs w:val="21"/>
                <w:lang w:val="en-US" w:eastAsia="zh-CN"/>
              </w:rPr>
              <w:t>%</w:t>
            </w:r>
          </w:p>
        </w:tc>
        <w:tc>
          <w:tcPr>
            <w:tcW w:w="924"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99.93</w:t>
            </w:r>
            <w:r>
              <w:rPr>
                <w:rFonts w:hint="eastAsia" w:asciiTheme="minorEastAsia" w:hAnsiTheme="minorEastAsia" w:eastAsiaTheme="minorEastAsia" w:cstheme="minorEastAsia"/>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99.33</w:t>
            </w:r>
            <w:r>
              <w:rPr>
                <w:rFonts w:hint="eastAsia" w:asciiTheme="minorEastAsia" w:hAnsiTheme="minorEastAsia" w:eastAsiaTheme="minorEastAsia" w:cstheme="minorEastAsia"/>
                <w:szCs w:val="21"/>
                <w:lang w:val="en-US" w:eastAsia="zh-CN"/>
              </w:rPr>
              <w:t>%</w:t>
            </w:r>
          </w:p>
        </w:tc>
        <w:tc>
          <w:tcPr>
            <w:tcW w:w="916"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99.33</w:t>
            </w:r>
            <w:r>
              <w:rPr>
                <w:rFonts w:hint="eastAsia" w:asciiTheme="minorEastAsia" w:hAnsiTheme="minorEastAsia" w:eastAsiaTheme="minorEastAsia" w:cstheme="minorEastAsia"/>
                <w:szCs w:val="21"/>
                <w:lang w:val="en-US" w:eastAsia="zh-CN"/>
              </w:rPr>
              <w:t>%</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r>
              <w:rPr>
                <w:rFonts w:hint="eastAsia" w:asciiTheme="minorEastAsia" w:hAnsiTheme="minorEastAsia" w:eastAsiaTheme="minorEastAsia" w:cstheme="minorEastAsia"/>
                <w:szCs w:val="21"/>
                <w:lang w:val="en-US" w:eastAsia="zh-CN"/>
              </w:rPr>
              <w:t>%</w:t>
            </w:r>
          </w:p>
        </w:tc>
        <w:tc>
          <w:tcPr>
            <w:tcW w:w="978"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r>
              <w:rPr>
                <w:rFonts w:hint="eastAsia" w:asciiTheme="minorEastAsia" w:hAnsiTheme="minorEastAsia" w:eastAsiaTheme="minorEastAsia" w:cstheme="minorEastAsia"/>
                <w:szCs w:val="21"/>
                <w:lang w:val="en-US" w:eastAsia="zh-CN"/>
              </w:rPr>
              <w:t>%</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r>
              <w:rPr>
                <w:rFonts w:hint="eastAsia" w:asciiTheme="minorEastAsia" w:hAnsiTheme="minorEastAsia" w:eastAsiaTheme="minorEastAsia" w:cstheme="minorEastAsia"/>
                <w:szCs w:val="21"/>
                <w:lang w:val="en-US" w:eastAsia="zh-CN"/>
              </w:rPr>
              <w:t>%</w:t>
            </w:r>
          </w:p>
        </w:tc>
        <w:tc>
          <w:tcPr>
            <w:tcW w:w="883"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r>
              <w:rPr>
                <w:rFonts w:hint="eastAsia" w:asciiTheme="minorEastAsia" w:hAnsiTheme="minorEastAsia" w:eastAsiaTheme="minorEastAsia" w:cstheme="minorEastAsia"/>
                <w:szCs w:val="21"/>
                <w:lang w:val="en-US" w:eastAsia="zh-CN"/>
              </w:rPr>
              <w:t>%</w:t>
            </w:r>
          </w:p>
        </w:tc>
        <w:tc>
          <w:tcPr>
            <w:tcW w:w="867"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99.97</w:t>
            </w:r>
            <w:r>
              <w:rPr>
                <w:rFonts w:hint="eastAsia" w:asciiTheme="minorEastAsia" w:hAnsiTheme="minorEastAsia" w:eastAsiaTheme="minorEastAsia" w:cstheme="minorEastAsia"/>
                <w:szCs w:val="21"/>
                <w:lang w:val="en-US" w:eastAsia="zh-CN"/>
              </w:rPr>
              <w:t>%</w:t>
            </w:r>
          </w:p>
        </w:tc>
        <w:tc>
          <w:tcPr>
            <w:tcW w:w="924"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99.93</w:t>
            </w:r>
            <w:r>
              <w:rPr>
                <w:rFonts w:hint="eastAsia" w:asciiTheme="minorEastAsia" w:hAnsiTheme="minorEastAsia" w:eastAsiaTheme="minorEastAsia" w:cstheme="minorEastAsia"/>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571" w:type="dxa"/>
            <w:vAlign w:val="center"/>
          </w:tcPr>
          <w:p>
            <w:pPr>
              <w:jc w:val="center"/>
              <w:rPr>
                <w:kern w:val="0"/>
              </w:rPr>
            </w:pPr>
            <w:r>
              <w:rPr>
                <w:rFonts w:hint="eastAsia"/>
                <w:kern w:val="0"/>
              </w:rPr>
              <w:t>学院自查</w:t>
            </w:r>
          </w:p>
        </w:tc>
        <w:tc>
          <w:tcPr>
            <w:tcW w:w="900"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97.53</w:t>
            </w:r>
            <w:r>
              <w:rPr>
                <w:rFonts w:hint="eastAsia" w:asciiTheme="minorEastAsia" w:hAnsiTheme="minorEastAsia" w:eastAsiaTheme="minorEastAsia" w:cstheme="minorEastAsia"/>
                <w:szCs w:val="21"/>
                <w:lang w:val="en-US" w:eastAsia="zh-CN"/>
              </w:rPr>
              <w:t>%</w:t>
            </w:r>
          </w:p>
        </w:tc>
        <w:tc>
          <w:tcPr>
            <w:tcW w:w="916"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94.50</w:t>
            </w:r>
            <w:r>
              <w:rPr>
                <w:rFonts w:hint="eastAsia" w:asciiTheme="minorEastAsia" w:hAnsiTheme="minorEastAsia" w:eastAsiaTheme="minorEastAsia" w:cstheme="minorEastAsia"/>
                <w:szCs w:val="21"/>
                <w:lang w:val="en-US" w:eastAsia="zh-CN"/>
              </w:rPr>
              <w:t>%</w:t>
            </w:r>
          </w:p>
        </w:tc>
        <w:tc>
          <w:tcPr>
            <w:tcW w:w="900" w:type="dxa"/>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978" w:type="dxa"/>
            <w:tcBorders>
              <w:right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99.75%</w:t>
            </w:r>
          </w:p>
        </w:tc>
        <w:tc>
          <w:tcPr>
            <w:tcW w:w="900" w:type="dxa"/>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szCs w:val="21"/>
                <w:lang w:val="en-US" w:eastAsia="zh-CN"/>
              </w:rPr>
              <w:t>99.75%</w:t>
            </w:r>
          </w:p>
        </w:tc>
        <w:tc>
          <w:tcPr>
            <w:tcW w:w="883"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szCs w:val="21"/>
                <w:lang w:val="en-US" w:eastAsia="zh-CN"/>
              </w:rPr>
              <w:t>99.75%</w:t>
            </w:r>
          </w:p>
        </w:tc>
        <w:tc>
          <w:tcPr>
            <w:tcW w:w="867" w:type="dxa"/>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szCs w:val="21"/>
                <w:lang w:val="en-US" w:eastAsia="zh-CN"/>
              </w:rPr>
              <w:t>99.97%</w:t>
            </w:r>
          </w:p>
        </w:tc>
        <w:tc>
          <w:tcPr>
            <w:tcW w:w="924"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98.00</w:t>
            </w:r>
            <w:r>
              <w:rPr>
                <w:rFonts w:hint="eastAsia" w:asciiTheme="minorEastAsia" w:hAnsiTheme="minorEastAsia" w:eastAsiaTheme="minorEastAsia" w:cstheme="minorEastAsia"/>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100</w:t>
            </w:r>
            <w:r>
              <w:rPr>
                <w:rFonts w:hint="eastAsia" w:asciiTheme="minorEastAsia" w:hAnsiTheme="minorEastAsia" w:eastAsiaTheme="minorEastAsia" w:cstheme="minorEastAsia"/>
                <w:szCs w:val="21"/>
                <w:lang w:val="en-US" w:eastAsia="zh-CN"/>
              </w:rPr>
              <w:t>%</w:t>
            </w:r>
          </w:p>
        </w:tc>
        <w:tc>
          <w:tcPr>
            <w:tcW w:w="916"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99.91</w:t>
            </w:r>
            <w:r>
              <w:rPr>
                <w:rFonts w:hint="eastAsia" w:asciiTheme="minorEastAsia" w:hAnsiTheme="minorEastAsia" w:eastAsiaTheme="minorEastAsia" w:cstheme="minorEastAsia"/>
                <w:szCs w:val="21"/>
                <w:lang w:val="en-US" w:eastAsia="zh-CN"/>
              </w:rPr>
              <w:t>%</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98.35%</w:t>
            </w:r>
          </w:p>
        </w:tc>
        <w:tc>
          <w:tcPr>
            <w:tcW w:w="978"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99.86%</w:t>
            </w:r>
          </w:p>
        </w:tc>
        <w:tc>
          <w:tcPr>
            <w:tcW w:w="883"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99.73%</w:t>
            </w:r>
          </w:p>
        </w:tc>
        <w:tc>
          <w:tcPr>
            <w:tcW w:w="867"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99.37%</w:t>
            </w:r>
          </w:p>
        </w:tc>
        <w:tc>
          <w:tcPr>
            <w:tcW w:w="924"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571" w:type="dxa"/>
            <w:vAlign w:val="center"/>
          </w:tcPr>
          <w:p>
            <w:pPr>
              <w:jc w:val="center"/>
              <w:rPr>
                <w:kern w:val="0"/>
              </w:rPr>
            </w:pPr>
            <w:r>
              <w:rPr>
                <w:rFonts w:hint="eastAsia"/>
                <w:kern w:val="0"/>
              </w:rPr>
              <w:t>学院自查</w:t>
            </w:r>
          </w:p>
        </w:tc>
        <w:tc>
          <w:tcPr>
            <w:tcW w:w="900" w:type="dxa"/>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99.98</w:t>
            </w:r>
            <w:r>
              <w:rPr>
                <w:rFonts w:hint="eastAsia" w:asciiTheme="minorEastAsia" w:hAnsiTheme="minorEastAsia" w:eastAsiaTheme="minorEastAsia" w:cstheme="minorEastAsia"/>
                <w:szCs w:val="21"/>
                <w:lang w:val="en-US" w:eastAsia="zh-CN"/>
              </w:rPr>
              <w:t>%</w:t>
            </w:r>
          </w:p>
        </w:tc>
        <w:tc>
          <w:tcPr>
            <w:tcW w:w="916"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99.01</w:t>
            </w:r>
            <w:r>
              <w:rPr>
                <w:rFonts w:hint="eastAsia" w:asciiTheme="minorEastAsia" w:hAnsiTheme="minorEastAsia" w:eastAsiaTheme="minorEastAsia" w:cstheme="minorEastAsia"/>
                <w:szCs w:val="21"/>
                <w:lang w:val="en-US" w:eastAsia="zh-CN"/>
              </w:rPr>
              <w:t>%</w:t>
            </w:r>
          </w:p>
        </w:tc>
        <w:tc>
          <w:tcPr>
            <w:tcW w:w="900"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978"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92.00%</w:t>
            </w:r>
          </w:p>
        </w:tc>
        <w:tc>
          <w:tcPr>
            <w:tcW w:w="900"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93.75%</w:t>
            </w:r>
          </w:p>
        </w:tc>
        <w:tc>
          <w:tcPr>
            <w:tcW w:w="883"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99.77%</w:t>
            </w:r>
          </w:p>
        </w:tc>
        <w:tc>
          <w:tcPr>
            <w:tcW w:w="867"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99.39%</w:t>
            </w:r>
          </w:p>
        </w:tc>
        <w:tc>
          <w:tcPr>
            <w:tcW w:w="924"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tcBorders>
            <w:vAlign w:val="center"/>
          </w:tcPr>
          <w:p>
            <w:pPr>
              <w:jc w:val="center"/>
              <w:rPr>
                <w:kern w:val="0"/>
              </w:rPr>
            </w:pPr>
          </w:p>
        </w:tc>
        <w:tc>
          <w:tcPr>
            <w:tcW w:w="1571"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93.99</w:t>
            </w:r>
            <w:r>
              <w:rPr>
                <w:rFonts w:hint="eastAsia" w:asciiTheme="minorEastAsia" w:hAnsiTheme="minorEastAsia" w:eastAsiaTheme="minorEastAsia" w:cstheme="minorEastAsia"/>
                <w:szCs w:val="21"/>
                <w:lang w:val="en-US" w:eastAsia="zh-CN"/>
              </w:rPr>
              <w:t>%</w:t>
            </w:r>
          </w:p>
        </w:tc>
        <w:tc>
          <w:tcPr>
            <w:tcW w:w="916"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98.43</w:t>
            </w:r>
            <w:r>
              <w:rPr>
                <w:rFonts w:hint="eastAsia" w:asciiTheme="minorEastAsia" w:hAnsiTheme="minorEastAsia" w:eastAsiaTheme="minorEastAsia" w:cstheme="minorEastAsia"/>
                <w:szCs w:val="21"/>
                <w:lang w:val="en-US" w:eastAsia="zh-CN"/>
              </w:rPr>
              <w:t>%</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88.28%</w:t>
            </w:r>
          </w:p>
        </w:tc>
        <w:tc>
          <w:tcPr>
            <w:tcW w:w="978"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94.88%</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97.75%</w:t>
            </w:r>
          </w:p>
        </w:tc>
        <w:tc>
          <w:tcPr>
            <w:tcW w:w="883"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93.46%</w:t>
            </w:r>
          </w:p>
        </w:tc>
        <w:tc>
          <w:tcPr>
            <w:tcW w:w="867"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96.30%</w:t>
            </w:r>
          </w:p>
        </w:tc>
        <w:tc>
          <w:tcPr>
            <w:tcW w:w="924"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95.93%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1571"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59.00</w:t>
            </w:r>
            <w:r>
              <w:rPr>
                <w:rFonts w:hint="eastAsia" w:asciiTheme="minorEastAsia" w:hAnsiTheme="minorEastAsia" w:eastAsiaTheme="minorEastAsia" w:cstheme="minorEastAsia"/>
                <w:szCs w:val="21"/>
                <w:lang w:val="en-US" w:eastAsia="zh-CN"/>
              </w:rPr>
              <w:t>%</w:t>
            </w:r>
          </w:p>
        </w:tc>
        <w:tc>
          <w:tcPr>
            <w:tcW w:w="916"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10.61</w:t>
            </w:r>
            <w:r>
              <w:rPr>
                <w:rFonts w:hint="eastAsia" w:asciiTheme="minorEastAsia" w:hAnsiTheme="minorEastAsia" w:eastAsiaTheme="minorEastAsia" w:cstheme="minorEastAsia"/>
                <w:szCs w:val="21"/>
                <w:lang w:val="en-US" w:eastAsia="zh-CN"/>
              </w:rPr>
              <w:t>%</w:t>
            </w:r>
          </w:p>
        </w:tc>
        <w:tc>
          <w:tcPr>
            <w:tcW w:w="900"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20.00%</w:t>
            </w:r>
          </w:p>
        </w:tc>
        <w:tc>
          <w:tcPr>
            <w:tcW w:w="978"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0.61%</w:t>
            </w:r>
          </w:p>
        </w:tc>
        <w:tc>
          <w:tcPr>
            <w:tcW w:w="900"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1.50%</w:t>
            </w:r>
          </w:p>
        </w:tc>
        <w:tc>
          <w:tcPr>
            <w:tcW w:w="883"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30.64%</w:t>
            </w:r>
          </w:p>
        </w:tc>
        <w:tc>
          <w:tcPr>
            <w:tcW w:w="867"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10.13%</w:t>
            </w:r>
          </w:p>
        </w:tc>
        <w:tc>
          <w:tcPr>
            <w:tcW w:w="924"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晚归数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未归数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900"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tcBorders>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tcBorders>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0.97%</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4.97%</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3.02%</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6.90%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3.91%</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2.19%</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7.56%</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0.00%</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0.00%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968"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571"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13.7%</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3.9%</w:t>
            </w:r>
          </w:p>
        </w:tc>
        <w:tc>
          <w:tcPr>
            <w:tcW w:w="900" w:type="dxa"/>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4.9%</w:t>
            </w:r>
          </w:p>
        </w:tc>
        <w:tc>
          <w:tcPr>
            <w:tcW w:w="978" w:type="dxa"/>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12.7%</w:t>
            </w:r>
          </w:p>
        </w:tc>
        <w:tc>
          <w:tcPr>
            <w:tcW w:w="900"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38.2%</w:t>
            </w:r>
          </w:p>
        </w:tc>
        <w:tc>
          <w:tcPr>
            <w:tcW w:w="883"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3.9%</w:t>
            </w:r>
          </w:p>
        </w:tc>
        <w:tc>
          <w:tcPr>
            <w:tcW w:w="867"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12.7%</w:t>
            </w:r>
          </w:p>
        </w:tc>
        <w:tc>
          <w:tcPr>
            <w:tcW w:w="924"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w:t>
            </w:r>
          </w:p>
        </w:tc>
      </w:tr>
    </w:tbl>
    <w:p>
      <w:pPr>
        <w:rPr>
          <w:kern w:val="0"/>
          <w:sz w:val="44"/>
        </w:rPr>
      </w:pPr>
    </w:p>
    <w:p>
      <w:pPr>
        <w:rPr>
          <w:kern w:val="0"/>
          <w:sz w:val="44"/>
        </w:rPr>
      </w:pPr>
    </w:p>
    <w:p>
      <w:pPr>
        <w:pStyle w:val="2"/>
        <w:numPr>
          <w:ilvl w:val="0"/>
          <w:numId w:val="15"/>
        </w:numPr>
        <w:spacing w:beforeLines="50" w:afterLines="50"/>
        <w:rPr>
          <w:rStyle w:val="9"/>
          <w:rFonts w:ascii="宋体" w:hAnsi="宋体" w:cs="宋体"/>
          <w:b/>
          <w:kern w:val="0"/>
          <w:sz w:val="24"/>
          <w:shd w:val="clear" w:color="auto" w:fill="FFFFFF"/>
        </w:rPr>
      </w:pPr>
      <w:r>
        <w:rPr>
          <w:rStyle w:val="9"/>
          <w:rFonts w:hint="eastAsia" w:ascii="宋体" w:hAnsi="宋体" w:cs="宋体"/>
          <w:b/>
          <w:kern w:val="0"/>
          <w:sz w:val="24"/>
          <w:shd w:val="clear" w:color="auto" w:fill="FFFFFF"/>
          <w:lang w:val="en-US" w:eastAsia="zh-CN"/>
        </w:rPr>
        <w:t>11</w:t>
      </w:r>
      <w:r>
        <w:rPr>
          <w:rStyle w:val="9"/>
          <w:rFonts w:hint="eastAsia" w:ascii="宋体" w:hAnsi="宋体" w:cs="宋体"/>
          <w:b/>
          <w:kern w:val="0"/>
          <w:sz w:val="24"/>
          <w:shd w:val="clear" w:color="auto" w:fill="FFFFFF"/>
        </w:rPr>
        <w:t>月份学生工作月行事历（</w:t>
      </w:r>
      <w:r>
        <w:rPr>
          <w:rStyle w:val="9"/>
          <w:rFonts w:hint="eastAsia" w:ascii="宋体" w:hAnsi="宋体" w:cs="宋体"/>
          <w:b/>
          <w:kern w:val="0"/>
          <w:sz w:val="24"/>
          <w:shd w:val="clear" w:color="auto" w:fill="FFFFFF"/>
          <w:lang w:val="en-US" w:eastAsia="zh-CN"/>
        </w:rPr>
        <w:t>11</w:t>
      </w:r>
      <w:r>
        <w:rPr>
          <w:rStyle w:val="9"/>
          <w:rFonts w:hint="eastAsia" w:ascii="宋体" w:hAnsi="宋体" w:cs="宋体"/>
          <w:b/>
          <w:kern w:val="0"/>
          <w:sz w:val="24"/>
          <w:shd w:val="clear" w:color="auto" w:fill="FFFFFF"/>
        </w:rPr>
        <w:t>—</w:t>
      </w:r>
      <w:r>
        <w:rPr>
          <w:rStyle w:val="9"/>
          <w:rFonts w:hint="eastAsia" w:ascii="宋体" w:hAnsi="宋体" w:cs="宋体"/>
          <w:b/>
          <w:kern w:val="0"/>
          <w:sz w:val="24"/>
          <w:shd w:val="clear" w:color="auto" w:fill="FFFFFF"/>
          <w:lang w:val="en-US" w:eastAsia="zh-CN"/>
        </w:rPr>
        <w:t>14</w:t>
      </w:r>
      <w:r>
        <w:rPr>
          <w:rStyle w:val="9"/>
          <w:rFonts w:hint="eastAsia" w:ascii="宋体" w:hAnsi="宋体" w:cs="宋体"/>
          <w:b/>
          <w:kern w:val="0"/>
          <w:sz w:val="24"/>
          <w:shd w:val="clear" w:color="auto" w:fill="FFFFFF"/>
        </w:rPr>
        <w:t>周）</w:t>
      </w:r>
    </w:p>
    <w:p>
      <w:pPr>
        <w:widowControl/>
        <w:numPr>
          <w:ilvl w:val="0"/>
          <w:numId w:val="18"/>
        </w:numPr>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常规工作</w:t>
      </w:r>
    </w:p>
    <w:p>
      <w:pPr>
        <w:widowControl/>
        <w:numPr>
          <w:ilvl w:val="0"/>
          <w:numId w:val="1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校园文明督察等常规工作；</w:t>
      </w:r>
    </w:p>
    <w:p>
      <w:pPr>
        <w:widowControl/>
        <w:numPr>
          <w:ilvl w:val="0"/>
          <w:numId w:val="1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p>
    <w:p>
      <w:pPr>
        <w:widowControl/>
        <w:numPr>
          <w:ilvl w:val="0"/>
          <w:numId w:val="1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各项评优文件的制定及奖金和荣誉证书的发放</w:t>
      </w:r>
      <w:r>
        <w:rPr>
          <w:rFonts w:hint="eastAsia" w:ascii="宋体" w:hAnsi="宋体" w:cs="宋体"/>
          <w:color w:val="auto"/>
          <w:kern w:val="0"/>
          <w:szCs w:val="21"/>
          <w:shd w:val="clear" w:color="auto" w:fill="FFFFFF"/>
        </w:rPr>
        <w:t>；</w:t>
      </w:r>
    </w:p>
    <w:p>
      <w:pPr>
        <w:widowControl/>
        <w:numPr>
          <w:ilvl w:val="0"/>
          <w:numId w:val="1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学生工作信息平台建设；</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学工工作简报</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领导临时交办任务</w:t>
      </w:r>
      <w:r>
        <w:rPr>
          <w:rFonts w:hint="eastAsia" w:ascii="宋体" w:hAnsi="宋体" w:cs="宋体"/>
          <w:b w:val="0"/>
          <w:bCs w:val="0"/>
          <w:color w:val="auto"/>
          <w:kern w:val="0"/>
          <w:szCs w:val="21"/>
          <w:shd w:val="clear" w:color="auto" w:fill="FFFFFF"/>
          <w:lang w:eastAsia="zh-CN"/>
        </w:rPr>
        <w:t>。</w:t>
      </w:r>
    </w:p>
    <w:p>
      <w:pPr>
        <w:widowControl/>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2、班级建设</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大二大三班级规划实施情况核查</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学期末班级网页抽查</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班级建设工作年底考核</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新生转型教育工作年底考核</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感恩爱校行动具体项目实施</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新进辅导员岗前网络培训</w:t>
      </w:r>
      <w:r>
        <w:rPr>
          <w:rFonts w:hint="eastAsia" w:ascii="宋体" w:hAnsi="宋体" w:cs="宋体"/>
          <w:b w:val="0"/>
          <w:bCs w:val="0"/>
          <w:color w:val="auto"/>
          <w:kern w:val="0"/>
          <w:szCs w:val="21"/>
          <w:shd w:val="clear" w:color="auto" w:fill="FFFFFF"/>
          <w:lang w:eastAsia="zh-CN"/>
        </w:rPr>
        <w:t>。</w:t>
      </w:r>
    </w:p>
    <w:p>
      <w:pPr>
        <w:widowControl/>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b/>
          <w:bCs/>
          <w:color w:val="auto"/>
          <w:kern w:val="0"/>
          <w:szCs w:val="21"/>
          <w:shd w:val="clear" w:color="auto" w:fill="FFFFFF"/>
        </w:rPr>
        <w:t>3、思想教育</w:t>
      </w:r>
      <w:r>
        <w:rPr>
          <w:rFonts w:hint="eastAsia" w:ascii="宋体" w:hAnsi="宋体" w:cs="宋体"/>
          <w:color w:val="auto"/>
          <w:kern w:val="0"/>
          <w:szCs w:val="21"/>
          <w:shd w:val="clear" w:color="auto" w:fill="FFFFFF"/>
        </w:rPr>
        <w:tab/>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“青年大学习”网上主题团课</w:t>
      </w:r>
      <w:r>
        <w:rPr>
          <w:rFonts w:hint="eastAsia" w:ascii="宋体" w:hAnsi="宋体" w:cs="宋体"/>
          <w:b w:val="0"/>
          <w:bCs w:val="0"/>
          <w:color w:val="auto"/>
          <w:kern w:val="0"/>
          <w:szCs w:val="21"/>
          <w:shd w:val="clear" w:color="auto" w:fill="FFFFFF"/>
          <w:lang w:eastAsia="zh-CN"/>
        </w:rPr>
        <w:t>第二季；</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kern w:val="0"/>
          <w:szCs w:val="21"/>
          <w:shd w:val="clear" w:color="auto" w:fill="FFFFFF"/>
          <w:lang w:eastAsia="zh-CN"/>
        </w:rPr>
        <w:t>校级“活力团支部”创建遴选活动；</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学习《教育部致第四届中国“互联网+”大学生创新创业大赛“青年红色筑梦之旅”活动全体学生的信》</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防艾知识学习</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标准版团歌、团徽、团旗的学习</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召开第七届学代会；</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w:t>
      </w:r>
      <w:r>
        <w:rPr>
          <w:rFonts w:hint="eastAsia" w:ascii="宋体" w:hAnsi="宋体" w:cs="宋体"/>
          <w:b w:val="0"/>
          <w:bCs w:val="0"/>
          <w:color w:val="auto"/>
          <w:kern w:val="0"/>
          <w:szCs w:val="21"/>
          <w:shd w:val="clear" w:color="auto" w:fill="FFFFFF"/>
        </w:rPr>
        <w:t>美好青春我做主</w:t>
      </w:r>
      <w:r>
        <w:rPr>
          <w:rFonts w:hint="eastAsia" w:ascii="宋体" w:hAnsi="宋体" w:cs="宋体"/>
          <w:b w:val="0"/>
          <w:bCs w:val="0"/>
          <w:color w:val="auto"/>
          <w:kern w:val="0"/>
          <w:szCs w:val="21"/>
          <w:shd w:val="clear" w:color="auto" w:fill="FFFFFF"/>
          <w:lang w:eastAsia="zh-CN"/>
        </w:rPr>
        <w:t>”</w:t>
      </w:r>
      <w:r>
        <w:rPr>
          <w:rFonts w:hint="eastAsia" w:ascii="宋体" w:hAnsi="宋体" w:cs="宋体"/>
          <w:b w:val="0"/>
          <w:bCs w:val="0"/>
          <w:color w:val="auto"/>
          <w:kern w:val="0"/>
          <w:szCs w:val="21"/>
          <w:shd w:val="clear" w:color="auto" w:fill="FFFFFF"/>
        </w:rPr>
        <w:t>2018年红丝带青春校园行--走进九江职业技术学院</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青年志愿者表彰晚会；</w:t>
      </w:r>
    </w:p>
    <w:p>
      <w:pPr>
        <w:widowControl/>
        <w:numPr>
          <w:ilvl w:val="0"/>
          <w:numId w:val="17"/>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社团文化展。</w:t>
      </w:r>
    </w:p>
    <w:p>
      <w:pPr>
        <w:widowControl/>
        <w:shd w:val="clear" w:color="auto" w:fill="FFFFFF"/>
        <w:spacing w:beforeLines="50"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4、素质教育</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筹备2019年学生元旦晚会、教工元旦晚会</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筹备开展校乐队演出活动</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召开素拓中心部门会议（各二级学院分管素拓工作辅导员参加）</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出版2018版素质教育基地宣传册</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评选班级素拓精品项目</w:t>
      </w:r>
      <w:r>
        <w:rPr>
          <w:rFonts w:hint="eastAsia" w:ascii="宋体" w:hAnsi="宋体" w:cs="宋体"/>
          <w:b w:val="0"/>
          <w:bCs w:val="0"/>
          <w:color w:val="auto"/>
          <w:kern w:val="0"/>
          <w:szCs w:val="21"/>
          <w:shd w:val="clear" w:color="auto" w:fill="FFFFFF"/>
          <w:lang w:eastAsia="zh-CN"/>
        </w:rPr>
        <w:t>。</w:t>
      </w:r>
    </w:p>
    <w:p>
      <w:pPr>
        <w:widowControl/>
        <w:shd w:val="clear" w:color="auto" w:fill="FFFFFF"/>
        <w:spacing w:beforeLines="50"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5、资助工作</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2018年秋季学期中职资助系统数据维护</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国家开发银行助学贷款学生缴费收据发放和退费工作</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发放2018年秋季学期中职助学金、中职免学费</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为获得政府资助、雨露计划的学生填写回执单</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资助工作总结</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其他资助工作</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发放国家奖助学金</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建档立卡户子女受助情况年度统计</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全国资助系统学生资助数据信息导入与维护</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发放应征入伍及直招士官国家资助学费补偿国家助学贷款代偿金</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为退役复学学生缴纳学费</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校合唱团日常排练</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指导8个班级学生开展公益劳动</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指导开展勤工助学工作</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统计、发放11月份勤工助学工资</w:t>
      </w:r>
      <w:r>
        <w:rPr>
          <w:rFonts w:hint="eastAsia" w:ascii="宋体" w:hAnsi="宋体" w:cs="宋体"/>
          <w:b w:val="0"/>
          <w:bCs w:val="0"/>
          <w:color w:val="auto"/>
          <w:kern w:val="0"/>
          <w:szCs w:val="21"/>
          <w:shd w:val="clear" w:color="auto" w:fill="FFFFFF"/>
          <w:lang w:eastAsia="zh-CN"/>
        </w:rPr>
        <w:t>。</w:t>
      </w:r>
    </w:p>
    <w:p>
      <w:pPr>
        <w:widowControl/>
        <w:shd w:val="clear" w:color="auto" w:fill="FFFFFF"/>
        <w:spacing w:line="360" w:lineRule="exact"/>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6、宿管管理</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加强秋冬季安全用电用火宣传、检查工作（持续）</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开展推进楼栋文化建设的活动（细化）</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宿委会素质拓展活动（登庐山）</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跟进濂溪校区新建学生公寓的相关采购工作（空调、家具、窗帘等）</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上级安排的其它工作（2017年度招标采购自查工作）</w:t>
      </w:r>
      <w:r>
        <w:rPr>
          <w:rFonts w:hint="eastAsia" w:ascii="宋体" w:hAnsi="宋体" w:cs="宋体"/>
          <w:b w:val="0"/>
          <w:bCs w:val="0"/>
          <w:color w:val="auto"/>
          <w:kern w:val="0"/>
          <w:szCs w:val="21"/>
          <w:shd w:val="clear" w:color="auto" w:fill="FFFFFF"/>
          <w:lang w:eastAsia="zh-CN"/>
        </w:rPr>
        <w:t>。</w:t>
      </w:r>
    </w:p>
    <w:p>
      <w:pPr>
        <w:widowControl/>
        <w:shd w:val="clear" w:color="auto" w:fill="FFFFFF"/>
        <w:spacing w:line="360" w:lineRule="exact"/>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7、学工系统应用</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学生个人发展规划收集、整理</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数字化校园学工系统数据对接</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eastAsia="宋体" w:cs="宋体"/>
          <w:b w:val="0"/>
          <w:bCs w:val="0"/>
          <w:color w:val="auto"/>
          <w:kern w:val="0"/>
          <w:szCs w:val="21"/>
          <w:shd w:val="clear" w:color="auto" w:fill="FFFFFF"/>
        </w:rPr>
      </w:pPr>
      <w:r>
        <w:rPr>
          <w:rFonts w:hint="eastAsia" w:ascii="宋体" w:hAnsi="宋体" w:eastAsia="宋体" w:cs="宋体"/>
          <w:b w:val="0"/>
          <w:bCs w:val="0"/>
          <w:color w:val="auto"/>
          <w:kern w:val="0"/>
          <w:szCs w:val="21"/>
          <w:shd w:val="clear" w:color="auto" w:fill="FFFFFF"/>
        </w:rPr>
        <w:t>学工系统日常维护</w:t>
      </w:r>
      <w:r>
        <w:rPr>
          <w:rFonts w:hint="eastAsia" w:ascii="宋体" w:hAnsi="宋体" w:cs="宋体"/>
          <w:b w:val="0"/>
          <w:bCs w:val="0"/>
          <w:color w:val="auto"/>
          <w:kern w:val="0"/>
          <w:szCs w:val="21"/>
          <w:shd w:val="clear" w:color="auto" w:fill="FFFFFF"/>
          <w:lang w:eastAsia="zh-CN"/>
        </w:rPr>
        <w:t>。</w:t>
      </w:r>
      <w:bookmarkStart w:id="0" w:name="_GoBack"/>
      <w:bookmarkEnd w:id="0"/>
    </w:p>
    <w:p>
      <w:pPr>
        <w:widowControl/>
        <w:shd w:val="clear" w:color="auto" w:fill="FFFFFF"/>
        <w:spacing w:line="360" w:lineRule="exact"/>
        <w:jc w:val="left"/>
        <w:rPr>
          <w:rFonts w:ascii="宋体" w:hAnsi="宋体" w:cs="宋体"/>
          <w:color w:val="auto"/>
          <w:kern w:val="0"/>
          <w:szCs w:val="21"/>
          <w:shd w:val="clear" w:color="auto" w:fill="FFFFFF"/>
        </w:rPr>
      </w:pPr>
    </w:p>
    <w:p>
      <w:pPr>
        <w:widowControl/>
        <w:shd w:val="clear" w:color="auto" w:fill="FFFFFF"/>
        <w:spacing w:line="360" w:lineRule="exact"/>
        <w:jc w:val="left"/>
        <w:rPr>
          <w:rFonts w:ascii="宋体" w:hAnsi="宋体" w:cs="宋体"/>
          <w:color w:val="FF0000"/>
          <w:kern w:val="0"/>
          <w:szCs w:val="21"/>
          <w:shd w:val="clear" w:color="auto" w:fill="FFFFFF"/>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行楷">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29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40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C7E986"/>
    <w:multiLevelType w:val="singleLevel"/>
    <w:tmpl w:val="93C7E986"/>
    <w:lvl w:ilvl="0" w:tentative="0">
      <w:start w:val="1"/>
      <w:numFmt w:val="decimal"/>
      <w:suff w:val="nothing"/>
      <w:lvlText w:val="%1、"/>
      <w:lvlJc w:val="left"/>
      <w:pPr>
        <w:ind w:left="0" w:firstLine="420"/>
      </w:pPr>
      <w:rPr>
        <w:rFonts w:hint="default"/>
      </w:rPr>
    </w:lvl>
  </w:abstractNum>
  <w:abstractNum w:abstractNumId="1">
    <w:nsid w:val="9CBE4366"/>
    <w:multiLevelType w:val="singleLevel"/>
    <w:tmpl w:val="9CBE4366"/>
    <w:lvl w:ilvl="0" w:tentative="0">
      <w:start w:val="1"/>
      <w:numFmt w:val="chineseCounting"/>
      <w:suff w:val="nothing"/>
      <w:lvlText w:val="%1、"/>
      <w:lvlJc w:val="left"/>
      <w:rPr>
        <w:rFonts w:hint="eastAsia"/>
      </w:rPr>
    </w:lvl>
  </w:abstractNum>
  <w:abstractNum w:abstractNumId="2">
    <w:nsid w:val="AFF4BD93"/>
    <w:multiLevelType w:val="singleLevel"/>
    <w:tmpl w:val="AFF4BD93"/>
    <w:lvl w:ilvl="0" w:tentative="0">
      <w:start w:val="1"/>
      <w:numFmt w:val="decimal"/>
      <w:suff w:val="nothing"/>
      <w:lvlText w:val="%1、"/>
      <w:lvlJc w:val="left"/>
    </w:lvl>
  </w:abstractNum>
  <w:abstractNum w:abstractNumId="3">
    <w:nsid w:val="B2CFBA05"/>
    <w:multiLevelType w:val="singleLevel"/>
    <w:tmpl w:val="B2CFBA05"/>
    <w:lvl w:ilvl="0" w:tentative="0">
      <w:start w:val="1"/>
      <w:numFmt w:val="decimal"/>
      <w:suff w:val="nothing"/>
      <w:lvlText w:val="%1、"/>
      <w:lvlJc w:val="left"/>
      <w:pPr>
        <w:ind w:left="0" w:firstLine="420"/>
      </w:pPr>
      <w:rPr>
        <w:rFonts w:hint="default"/>
      </w:rPr>
    </w:lvl>
  </w:abstractNum>
  <w:abstractNum w:abstractNumId="4">
    <w:nsid w:val="C7930A83"/>
    <w:multiLevelType w:val="singleLevel"/>
    <w:tmpl w:val="C7930A83"/>
    <w:lvl w:ilvl="0" w:tentative="0">
      <w:start w:val="1"/>
      <w:numFmt w:val="decimal"/>
      <w:suff w:val="nothing"/>
      <w:lvlText w:val="%1、"/>
      <w:lvlJc w:val="left"/>
      <w:pPr>
        <w:ind w:left="0" w:firstLine="420"/>
      </w:pPr>
      <w:rPr>
        <w:rFonts w:hint="default"/>
      </w:rPr>
    </w:lvl>
  </w:abstractNum>
  <w:abstractNum w:abstractNumId="5">
    <w:nsid w:val="D9159BCF"/>
    <w:multiLevelType w:val="singleLevel"/>
    <w:tmpl w:val="D9159BCF"/>
    <w:lvl w:ilvl="0" w:tentative="0">
      <w:start w:val="1"/>
      <w:numFmt w:val="decimal"/>
      <w:suff w:val="nothing"/>
      <w:lvlText w:val="%1、"/>
      <w:lvlJc w:val="left"/>
      <w:pPr>
        <w:ind w:left="0" w:firstLine="420"/>
      </w:pPr>
      <w:rPr>
        <w:rFonts w:hint="default"/>
      </w:rPr>
    </w:lvl>
  </w:abstractNum>
  <w:abstractNum w:abstractNumId="6">
    <w:nsid w:val="17973806"/>
    <w:multiLevelType w:val="singleLevel"/>
    <w:tmpl w:val="17973806"/>
    <w:lvl w:ilvl="0" w:tentative="0">
      <w:start w:val="1"/>
      <w:numFmt w:val="decimal"/>
      <w:suff w:val="nothing"/>
      <w:lvlText w:val="%1、"/>
      <w:lvlJc w:val="left"/>
      <w:pPr>
        <w:ind w:left="0" w:firstLine="420"/>
      </w:pPr>
      <w:rPr>
        <w:rFonts w:hint="default"/>
      </w:rPr>
    </w:lvl>
  </w:abstractNum>
  <w:abstractNum w:abstractNumId="7">
    <w:nsid w:val="38D5EA1F"/>
    <w:multiLevelType w:val="singleLevel"/>
    <w:tmpl w:val="38D5EA1F"/>
    <w:lvl w:ilvl="0" w:tentative="0">
      <w:start w:val="1"/>
      <w:numFmt w:val="decimal"/>
      <w:suff w:val="nothing"/>
      <w:lvlText w:val="%1、"/>
      <w:lvlJc w:val="left"/>
      <w:pPr>
        <w:ind w:left="0" w:firstLine="420"/>
      </w:pPr>
      <w:rPr>
        <w:rFonts w:hint="default"/>
      </w:rPr>
    </w:lvl>
  </w:abstractNum>
  <w:abstractNum w:abstractNumId="8">
    <w:nsid w:val="56FB7B26"/>
    <w:multiLevelType w:val="singleLevel"/>
    <w:tmpl w:val="56FB7B26"/>
    <w:lvl w:ilvl="0" w:tentative="0">
      <w:start w:val="1"/>
      <w:numFmt w:val="chineseCounting"/>
      <w:suff w:val="nothing"/>
      <w:lvlText w:val="（%1）"/>
      <w:lvlJc w:val="left"/>
      <w:rPr>
        <w:b/>
      </w:rPr>
    </w:lvl>
  </w:abstractNum>
  <w:abstractNum w:abstractNumId="9">
    <w:nsid w:val="56FB8143"/>
    <w:multiLevelType w:val="singleLevel"/>
    <w:tmpl w:val="56FB8143"/>
    <w:lvl w:ilvl="0" w:tentative="0">
      <w:start w:val="1"/>
      <w:numFmt w:val="chineseCounting"/>
      <w:suff w:val="nothing"/>
      <w:lvlText w:val="（%1）"/>
      <w:lvlJc w:val="left"/>
    </w:lvl>
  </w:abstractNum>
  <w:abstractNum w:abstractNumId="10">
    <w:nsid w:val="56FC86A0"/>
    <w:multiLevelType w:val="singleLevel"/>
    <w:tmpl w:val="56FC86A0"/>
    <w:lvl w:ilvl="0" w:tentative="0">
      <w:start w:val="1"/>
      <w:numFmt w:val="decimal"/>
      <w:suff w:val="nothing"/>
      <w:lvlText w:val="（%1）"/>
      <w:lvlJc w:val="left"/>
    </w:lvl>
  </w:abstractNum>
  <w:abstractNum w:abstractNumId="11">
    <w:nsid w:val="5754E12C"/>
    <w:multiLevelType w:val="singleLevel"/>
    <w:tmpl w:val="5754E12C"/>
    <w:lvl w:ilvl="0" w:tentative="0">
      <w:start w:val="1"/>
      <w:numFmt w:val="decimal"/>
      <w:suff w:val="nothing"/>
      <w:lvlText w:val="%1、"/>
      <w:lvlJc w:val="left"/>
      <w:pPr>
        <w:ind w:left="0" w:firstLine="420"/>
      </w:pPr>
      <w:rPr>
        <w:rFonts w:hint="default"/>
      </w:rPr>
    </w:lvl>
  </w:abstractNum>
  <w:abstractNum w:abstractNumId="12">
    <w:nsid w:val="57FEFD16"/>
    <w:multiLevelType w:val="singleLevel"/>
    <w:tmpl w:val="57FEFD16"/>
    <w:lvl w:ilvl="0" w:tentative="0">
      <w:start w:val="1"/>
      <w:numFmt w:val="decimal"/>
      <w:lvlText w:val="%1."/>
      <w:lvlJc w:val="left"/>
      <w:pPr>
        <w:ind w:left="425" w:hanging="425"/>
      </w:pPr>
      <w:rPr>
        <w:rFonts w:hint="default"/>
      </w:rPr>
    </w:lvl>
  </w:abstractNum>
  <w:abstractNum w:abstractNumId="13">
    <w:nsid w:val="57FF02A7"/>
    <w:multiLevelType w:val="singleLevel"/>
    <w:tmpl w:val="57FF02A7"/>
    <w:lvl w:ilvl="0" w:tentative="0">
      <w:start w:val="2"/>
      <w:numFmt w:val="chineseCounting"/>
      <w:suff w:val="nothing"/>
      <w:lvlText w:val="（%1）"/>
      <w:lvlJc w:val="left"/>
    </w:lvl>
  </w:abstractNum>
  <w:abstractNum w:abstractNumId="14">
    <w:nsid w:val="57FF02B8"/>
    <w:multiLevelType w:val="singleLevel"/>
    <w:tmpl w:val="57FF02B8"/>
    <w:lvl w:ilvl="0" w:tentative="0">
      <w:start w:val="1"/>
      <w:numFmt w:val="decimal"/>
      <w:lvlText w:val="%1."/>
      <w:lvlJc w:val="left"/>
      <w:pPr>
        <w:ind w:left="425" w:hanging="425"/>
      </w:pPr>
      <w:rPr>
        <w:rFonts w:hint="default"/>
      </w:rPr>
    </w:lvl>
  </w:abstractNum>
  <w:abstractNum w:abstractNumId="15">
    <w:nsid w:val="5A4CAF71"/>
    <w:multiLevelType w:val="singleLevel"/>
    <w:tmpl w:val="5A4CAF71"/>
    <w:lvl w:ilvl="0" w:tentative="0">
      <w:start w:val="1"/>
      <w:numFmt w:val="decimal"/>
      <w:suff w:val="nothing"/>
      <w:lvlText w:val="%1、"/>
      <w:lvlJc w:val="left"/>
      <w:pPr>
        <w:ind w:left="0" w:firstLine="420"/>
      </w:pPr>
      <w:rPr>
        <w:rFonts w:hint="default"/>
      </w:rPr>
    </w:lvl>
  </w:abstractNum>
  <w:abstractNum w:abstractNumId="16">
    <w:nsid w:val="6A24B76D"/>
    <w:multiLevelType w:val="singleLevel"/>
    <w:tmpl w:val="6A24B76D"/>
    <w:lvl w:ilvl="0" w:tentative="0">
      <w:start w:val="1"/>
      <w:numFmt w:val="decimal"/>
      <w:suff w:val="nothing"/>
      <w:lvlText w:val="%1、"/>
      <w:lvlJc w:val="left"/>
      <w:pPr>
        <w:ind w:left="0" w:firstLine="420"/>
      </w:pPr>
      <w:rPr>
        <w:rFonts w:hint="default"/>
      </w:rPr>
    </w:lvl>
  </w:abstractNum>
  <w:abstractNum w:abstractNumId="17">
    <w:nsid w:val="77996E9F"/>
    <w:multiLevelType w:val="singleLevel"/>
    <w:tmpl w:val="77996E9F"/>
    <w:lvl w:ilvl="0" w:tentative="0">
      <w:start w:val="1"/>
      <w:numFmt w:val="decimal"/>
      <w:suff w:val="nothing"/>
      <w:lvlText w:val="%1、"/>
      <w:lvlJc w:val="left"/>
    </w:lvl>
  </w:abstractNum>
  <w:num w:numId="1">
    <w:abstractNumId w:val="15"/>
  </w:num>
  <w:num w:numId="2">
    <w:abstractNumId w:val="4"/>
  </w:num>
  <w:num w:numId="3">
    <w:abstractNumId w:val="16"/>
  </w:num>
  <w:num w:numId="4">
    <w:abstractNumId w:val="3"/>
  </w:num>
  <w:num w:numId="5">
    <w:abstractNumId w:val="5"/>
  </w:num>
  <w:num w:numId="6">
    <w:abstractNumId w:val="11"/>
  </w:num>
  <w:num w:numId="7">
    <w:abstractNumId w:val="0"/>
  </w:num>
  <w:num w:numId="8">
    <w:abstractNumId w:val="7"/>
  </w:num>
  <w:num w:numId="9">
    <w:abstractNumId w:val="6"/>
  </w:num>
  <w:num w:numId="10">
    <w:abstractNumId w:val="12"/>
  </w:num>
  <w:num w:numId="11">
    <w:abstractNumId w:val="13"/>
  </w:num>
  <w:num w:numId="12">
    <w:abstractNumId w:val="14"/>
  </w:num>
  <w:num w:numId="13">
    <w:abstractNumId w:val="1"/>
  </w:num>
  <w:num w:numId="14">
    <w:abstractNumId w:val="8"/>
  </w:num>
  <w:num w:numId="15">
    <w:abstractNumId w:val="9"/>
  </w:num>
  <w:num w:numId="16">
    <w:abstractNumId w:val="2"/>
  </w:num>
  <w:num w:numId="17">
    <w:abstractNumId w:val="10"/>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0A47"/>
    <w:rsid w:val="00022D1E"/>
    <w:rsid w:val="00063750"/>
    <w:rsid w:val="00087425"/>
    <w:rsid w:val="000E1E51"/>
    <w:rsid w:val="000F2B20"/>
    <w:rsid w:val="00102943"/>
    <w:rsid w:val="001676E5"/>
    <w:rsid w:val="001958C1"/>
    <w:rsid w:val="001A3009"/>
    <w:rsid w:val="001C0201"/>
    <w:rsid w:val="001C142E"/>
    <w:rsid w:val="00220DBB"/>
    <w:rsid w:val="00223A82"/>
    <w:rsid w:val="00242E8F"/>
    <w:rsid w:val="002A3C7B"/>
    <w:rsid w:val="002A51E0"/>
    <w:rsid w:val="002A6954"/>
    <w:rsid w:val="002D6735"/>
    <w:rsid w:val="0036661A"/>
    <w:rsid w:val="00367457"/>
    <w:rsid w:val="00387EDE"/>
    <w:rsid w:val="004116F0"/>
    <w:rsid w:val="00412635"/>
    <w:rsid w:val="00425B08"/>
    <w:rsid w:val="00446374"/>
    <w:rsid w:val="005069C7"/>
    <w:rsid w:val="00526AB3"/>
    <w:rsid w:val="005571D2"/>
    <w:rsid w:val="00580374"/>
    <w:rsid w:val="00595C2E"/>
    <w:rsid w:val="005C16A3"/>
    <w:rsid w:val="005F7127"/>
    <w:rsid w:val="00613E62"/>
    <w:rsid w:val="00620903"/>
    <w:rsid w:val="00620D8B"/>
    <w:rsid w:val="00645B70"/>
    <w:rsid w:val="006E2816"/>
    <w:rsid w:val="0075490C"/>
    <w:rsid w:val="00795152"/>
    <w:rsid w:val="007A17A2"/>
    <w:rsid w:val="008011A8"/>
    <w:rsid w:val="00810AEC"/>
    <w:rsid w:val="00813092"/>
    <w:rsid w:val="00852D63"/>
    <w:rsid w:val="00863136"/>
    <w:rsid w:val="00902D76"/>
    <w:rsid w:val="00941E51"/>
    <w:rsid w:val="0096179E"/>
    <w:rsid w:val="009A7BD0"/>
    <w:rsid w:val="00A255E4"/>
    <w:rsid w:val="00A350ED"/>
    <w:rsid w:val="00A732B9"/>
    <w:rsid w:val="00A73BA8"/>
    <w:rsid w:val="00A9199F"/>
    <w:rsid w:val="00AB5A2F"/>
    <w:rsid w:val="00AD7583"/>
    <w:rsid w:val="00B0176F"/>
    <w:rsid w:val="00B0400E"/>
    <w:rsid w:val="00B246BC"/>
    <w:rsid w:val="00B56968"/>
    <w:rsid w:val="00B6272C"/>
    <w:rsid w:val="00B81E19"/>
    <w:rsid w:val="00BC4C5D"/>
    <w:rsid w:val="00BE5BE8"/>
    <w:rsid w:val="00C0262E"/>
    <w:rsid w:val="00C43D75"/>
    <w:rsid w:val="00C56454"/>
    <w:rsid w:val="00C7206D"/>
    <w:rsid w:val="00CD0DDB"/>
    <w:rsid w:val="00D06E0D"/>
    <w:rsid w:val="00D41516"/>
    <w:rsid w:val="00D41C8B"/>
    <w:rsid w:val="00DD20B0"/>
    <w:rsid w:val="00DD61E0"/>
    <w:rsid w:val="00E023E1"/>
    <w:rsid w:val="00E43EF2"/>
    <w:rsid w:val="00E93FA5"/>
    <w:rsid w:val="00E94DA4"/>
    <w:rsid w:val="00F3307D"/>
    <w:rsid w:val="00F43186"/>
    <w:rsid w:val="00F43897"/>
    <w:rsid w:val="00F46BB9"/>
    <w:rsid w:val="00F73E22"/>
    <w:rsid w:val="00F770F6"/>
    <w:rsid w:val="00F812B1"/>
    <w:rsid w:val="00F901FD"/>
    <w:rsid w:val="01F72B0B"/>
    <w:rsid w:val="02666F01"/>
    <w:rsid w:val="027C5C47"/>
    <w:rsid w:val="031273D2"/>
    <w:rsid w:val="03245946"/>
    <w:rsid w:val="03590B80"/>
    <w:rsid w:val="040302C9"/>
    <w:rsid w:val="04B85D78"/>
    <w:rsid w:val="04C87066"/>
    <w:rsid w:val="05087E50"/>
    <w:rsid w:val="055414B8"/>
    <w:rsid w:val="05A0702B"/>
    <w:rsid w:val="05CA3F4E"/>
    <w:rsid w:val="060460ED"/>
    <w:rsid w:val="066D0A5C"/>
    <w:rsid w:val="068A4953"/>
    <w:rsid w:val="06A35367"/>
    <w:rsid w:val="06AB2A7F"/>
    <w:rsid w:val="0735159C"/>
    <w:rsid w:val="076367EB"/>
    <w:rsid w:val="07BE54E1"/>
    <w:rsid w:val="07D25ED1"/>
    <w:rsid w:val="08991334"/>
    <w:rsid w:val="0904638B"/>
    <w:rsid w:val="096853F1"/>
    <w:rsid w:val="09AF551C"/>
    <w:rsid w:val="0A0E1B18"/>
    <w:rsid w:val="0A2A393B"/>
    <w:rsid w:val="0A5D79F0"/>
    <w:rsid w:val="0A941004"/>
    <w:rsid w:val="0AD84D58"/>
    <w:rsid w:val="0AF02C55"/>
    <w:rsid w:val="0AFF7F7E"/>
    <w:rsid w:val="0B8F594D"/>
    <w:rsid w:val="0C5E1C92"/>
    <w:rsid w:val="0D06018E"/>
    <w:rsid w:val="0DF31EC6"/>
    <w:rsid w:val="0E3015D7"/>
    <w:rsid w:val="0E4C1E01"/>
    <w:rsid w:val="0F565B36"/>
    <w:rsid w:val="0F580691"/>
    <w:rsid w:val="0F7233D7"/>
    <w:rsid w:val="10837F07"/>
    <w:rsid w:val="10E1278C"/>
    <w:rsid w:val="11320758"/>
    <w:rsid w:val="13124910"/>
    <w:rsid w:val="134806C8"/>
    <w:rsid w:val="13651A57"/>
    <w:rsid w:val="13B22D50"/>
    <w:rsid w:val="13BA419D"/>
    <w:rsid w:val="14434409"/>
    <w:rsid w:val="14A35CE8"/>
    <w:rsid w:val="14CB0A2D"/>
    <w:rsid w:val="158717DE"/>
    <w:rsid w:val="15D807FA"/>
    <w:rsid w:val="15DB2243"/>
    <w:rsid w:val="160C079D"/>
    <w:rsid w:val="169606F7"/>
    <w:rsid w:val="169D7188"/>
    <w:rsid w:val="16B3025E"/>
    <w:rsid w:val="16D45DBF"/>
    <w:rsid w:val="16EF2456"/>
    <w:rsid w:val="170E4693"/>
    <w:rsid w:val="17637C2B"/>
    <w:rsid w:val="18A50B9A"/>
    <w:rsid w:val="194D173D"/>
    <w:rsid w:val="1965466D"/>
    <w:rsid w:val="19BB1170"/>
    <w:rsid w:val="19E44E56"/>
    <w:rsid w:val="1A74767F"/>
    <w:rsid w:val="1A7E23E9"/>
    <w:rsid w:val="1A957662"/>
    <w:rsid w:val="1B802F6D"/>
    <w:rsid w:val="1BBA6FE9"/>
    <w:rsid w:val="1C036433"/>
    <w:rsid w:val="1C3A255C"/>
    <w:rsid w:val="1C9A03B6"/>
    <w:rsid w:val="1CB25368"/>
    <w:rsid w:val="1E731E4B"/>
    <w:rsid w:val="1E8A677E"/>
    <w:rsid w:val="1F3F0EC1"/>
    <w:rsid w:val="1F86124A"/>
    <w:rsid w:val="1F880A4A"/>
    <w:rsid w:val="1FF05635"/>
    <w:rsid w:val="20143D99"/>
    <w:rsid w:val="20196B32"/>
    <w:rsid w:val="20514D93"/>
    <w:rsid w:val="205E68C0"/>
    <w:rsid w:val="22413AB6"/>
    <w:rsid w:val="228B4EA4"/>
    <w:rsid w:val="22B37BFC"/>
    <w:rsid w:val="23103586"/>
    <w:rsid w:val="23146F12"/>
    <w:rsid w:val="23F04653"/>
    <w:rsid w:val="24160E03"/>
    <w:rsid w:val="254B6293"/>
    <w:rsid w:val="25630156"/>
    <w:rsid w:val="25D64A92"/>
    <w:rsid w:val="25EA1881"/>
    <w:rsid w:val="26DB549E"/>
    <w:rsid w:val="26EC4136"/>
    <w:rsid w:val="271013A9"/>
    <w:rsid w:val="2713434B"/>
    <w:rsid w:val="274B7879"/>
    <w:rsid w:val="27B052D9"/>
    <w:rsid w:val="27D13CE8"/>
    <w:rsid w:val="27E11A57"/>
    <w:rsid w:val="28422431"/>
    <w:rsid w:val="28855E8A"/>
    <w:rsid w:val="297A56D7"/>
    <w:rsid w:val="2986209C"/>
    <w:rsid w:val="2A827ECE"/>
    <w:rsid w:val="2A9B2849"/>
    <w:rsid w:val="2B097B5E"/>
    <w:rsid w:val="2B997632"/>
    <w:rsid w:val="2BA63278"/>
    <w:rsid w:val="2C235F23"/>
    <w:rsid w:val="2C316B17"/>
    <w:rsid w:val="2C3B693B"/>
    <w:rsid w:val="2C9C527B"/>
    <w:rsid w:val="2D282B95"/>
    <w:rsid w:val="2E354181"/>
    <w:rsid w:val="2E421503"/>
    <w:rsid w:val="2EB61B31"/>
    <w:rsid w:val="2EE63BFB"/>
    <w:rsid w:val="2F015BDF"/>
    <w:rsid w:val="2FE36494"/>
    <w:rsid w:val="303868CF"/>
    <w:rsid w:val="30560CF2"/>
    <w:rsid w:val="30651281"/>
    <w:rsid w:val="30952A9E"/>
    <w:rsid w:val="31460D46"/>
    <w:rsid w:val="31665ED0"/>
    <w:rsid w:val="3180218A"/>
    <w:rsid w:val="31BB7DEC"/>
    <w:rsid w:val="323C138E"/>
    <w:rsid w:val="32DD7BB1"/>
    <w:rsid w:val="33411DB3"/>
    <w:rsid w:val="33A2635B"/>
    <w:rsid w:val="340F3795"/>
    <w:rsid w:val="34EB1E71"/>
    <w:rsid w:val="35007930"/>
    <w:rsid w:val="353D6568"/>
    <w:rsid w:val="353F226B"/>
    <w:rsid w:val="355B63E3"/>
    <w:rsid w:val="359525D5"/>
    <w:rsid w:val="364D63A5"/>
    <w:rsid w:val="36515D37"/>
    <w:rsid w:val="365F2787"/>
    <w:rsid w:val="36795371"/>
    <w:rsid w:val="376D43A0"/>
    <w:rsid w:val="37712C84"/>
    <w:rsid w:val="37F713BE"/>
    <w:rsid w:val="381F40A2"/>
    <w:rsid w:val="38CC7751"/>
    <w:rsid w:val="38EB7E91"/>
    <w:rsid w:val="3A514E05"/>
    <w:rsid w:val="3A8871DA"/>
    <w:rsid w:val="3B67221B"/>
    <w:rsid w:val="3BED347A"/>
    <w:rsid w:val="3D822498"/>
    <w:rsid w:val="3E097143"/>
    <w:rsid w:val="3E46023F"/>
    <w:rsid w:val="3E4619B8"/>
    <w:rsid w:val="3E5977DD"/>
    <w:rsid w:val="3E7D606C"/>
    <w:rsid w:val="3EBD0877"/>
    <w:rsid w:val="3EE71A66"/>
    <w:rsid w:val="3F4B0C7E"/>
    <w:rsid w:val="3F524E0F"/>
    <w:rsid w:val="3F957312"/>
    <w:rsid w:val="3FFD55B0"/>
    <w:rsid w:val="405C51F0"/>
    <w:rsid w:val="40BA5148"/>
    <w:rsid w:val="40FE63B2"/>
    <w:rsid w:val="416A2A17"/>
    <w:rsid w:val="41741B70"/>
    <w:rsid w:val="417807C4"/>
    <w:rsid w:val="41B16982"/>
    <w:rsid w:val="41E06CA1"/>
    <w:rsid w:val="43552B7E"/>
    <w:rsid w:val="43710C4D"/>
    <w:rsid w:val="43A8628C"/>
    <w:rsid w:val="43BB412B"/>
    <w:rsid w:val="43C5025B"/>
    <w:rsid w:val="44436A7A"/>
    <w:rsid w:val="446425B2"/>
    <w:rsid w:val="44A95511"/>
    <w:rsid w:val="45B11EE5"/>
    <w:rsid w:val="45C924F7"/>
    <w:rsid w:val="46B64C91"/>
    <w:rsid w:val="474D68D4"/>
    <w:rsid w:val="47B24500"/>
    <w:rsid w:val="48183E65"/>
    <w:rsid w:val="48D43D0B"/>
    <w:rsid w:val="492A0E97"/>
    <w:rsid w:val="499C6DB5"/>
    <w:rsid w:val="4A9B7D55"/>
    <w:rsid w:val="4AAB2239"/>
    <w:rsid w:val="4B4D1EF9"/>
    <w:rsid w:val="4B630D67"/>
    <w:rsid w:val="4B745559"/>
    <w:rsid w:val="4C157334"/>
    <w:rsid w:val="4CB6781B"/>
    <w:rsid w:val="4CF0607B"/>
    <w:rsid w:val="4D113730"/>
    <w:rsid w:val="4D541092"/>
    <w:rsid w:val="4D7157E3"/>
    <w:rsid w:val="4D966C77"/>
    <w:rsid w:val="4E481A5E"/>
    <w:rsid w:val="4E8B6FE3"/>
    <w:rsid w:val="4F981855"/>
    <w:rsid w:val="4FBF6854"/>
    <w:rsid w:val="51C8470F"/>
    <w:rsid w:val="51FE7999"/>
    <w:rsid w:val="52A64B7F"/>
    <w:rsid w:val="53C07695"/>
    <w:rsid w:val="53FA74D7"/>
    <w:rsid w:val="544E6F61"/>
    <w:rsid w:val="54EF11AD"/>
    <w:rsid w:val="56C8751E"/>
    <w:rsid w:val="575B010A"/>
    <w:rsid w:val="575F1D66"/>
    <w:rsid w:val="577F46B3"/>
    <w:rsid w:val="584D65EF"/>
    <w:rsid w:val="59473A1E"/>
    <w:rsid w:val="59736004"/>
    <w:rsid w:val="5A072769"/>
    <w:rsid w:val="5A9E0145"/>
    <w:rsid w:val="5AC46257"/>
    <w:rsid w:val="5BB3647D"/>
    <w:rsid w:val="5C1670C0"/>
    <w:rsid w:val="5CCC024F"/>
    <w:rsid w:val="5DC60467"/>
    <w:rsid w:val="5DFE4C56"/>
    <w:rsid w:val="5E327A28"/>
    <w:rsid w:val="5E55288A"/>
    <w:rsid w:val="5E687C70"/>
    <w:rsid w:val="5E82277D"/>
    <w:rsid w:val="5ECD3218"/>
    <w:rsid w:val="5F0B2CFC"/>
    <w:rsid w:val="5F45478C"/>
    <w:rsid w:val="5FAD2A1A"/>
    <w:rsid w:val="60597988"/>
    <w:rsid w:val="605E1655"/>
    <w:rsid w:val="60613C5F"/>
    <w:rsid w:val="60976CC0"/>
    <w:rsid w:val="60B45F4C"/>
    <w:rsid w:val="60D3289E"/>
    <w:rsid w:val="612D113E"/>
    <w:rsid w:val="61BD37F4"/>
    <w:rsid w:val="61EB05FD"/>
    <w:rsid w:val="625266C8"/>
    <w:rsid w:val="625C6EED"/>
    <w:rsid w:val="63AB1A91"/>
    <w:rsid w:val="63C53D22"/>
    <w:rsid w:val="64181AB6"/>
    <w:rsid w:val="6421287F"/>
    <w:rsid w:val="64A5552C"/>
    <w:rsid w:val="65B040C2"/>
    <w:rsid w:val="65E36F9B"/>
    <w:rsid w:val="66125DCD"/>
    <w:rsid w:val="66871DE1"/>
    <w:rsid w:val="668C524B"/>
    <w:rsid w:val="6690718B"/>
    <w:rsid w:val="66CA566F"/>
    <w:rsid w:val="67A96FBF"/>
    <w:rsid w:val="684F0E7C"/>
    <w:rsid w:val="689043EA"/>
    <w:rsid w:val="69410B67"/>
    <w:rsid w:val="694F72F4"/>
    <w:rsid w:val="69D07728"/>
    <w:rsid w:val="69D61583"/>
    <w:rsid w:val="6A181947"/>
    <w:rsid w:val="6A20551B"/>
    <w:rsid w:val="6A4A3CEE"/>
    <w:rsid w:val="6A746DC9"/>
    <w:rsid w:val="6B26068A"/>
    <w:rsid w:val="6C0B70B4"/>
    <w:rsid w:val="6C502818"/>
    <w:rsid w:val="6C9A0A6F"/>
    <w:rsid w:val="6CC75121"/>
    <w:rsid w:val="6D371DB8"/>
    <w:rsid w:val="6EE7325B"/>
    <w:rsid w:val="6F4C442C"/>
    <w:rsid w:val="6FAD037E"/>
    <w:rsid w:val="6FD50C08"/>
    <w:rsid w:val="6FD75EC2"/>
    <w:rsid w:val="6FDB73C4"/>
    <w:rsid w:val="6FE142AB"/>
    <w:rsid w:val="701215FC"/>
    <w:rsid w:val="701D3524"/>
    <w:rsid w:val="708304A5"/>
    <w:rsid w:val="70A80A72"/>
    <w:rsid w:val="70CD0B8D"/>
    <w:rsid w:val="71E532EA"/>
    <w:rsid w:val="71FE19F4"/>
    <w:rsid w:val="720F6580"/>
    <w:rsid w:val="72295B7C"/>
    <w:rsid w:val="72912FBC"/>
    <w:rsid w:val="72AD38C9"/>
    <w:rsid w:val="72C90D80"/>
    <w:rsid w:val="72F97189"/>
    <w:rsid w:val="73740A11"/>
    <w:rsid w:val="737C115B"/>
    <w:rsid w:val="73AB3D2F"/>
    <w:rsid w:val="73C04F41"/>
    <w:rsid w:val="73C52280"/>
    <w:rsid w:val="7469276F"/>
    <w:rsid w:val="74C0081A"/>
    <w:rsid w:val="75564BC2"/>
    <w:rsid w:val="75834E9E"/>
    <w:rsid w:val="759A626A"/>
    <w:rsid w:val="75A7207D"/>
    <w:rsid w:val="75B73D77"/>
    <w:rsid w:val="760545DB"/>
    <w:rsid w:val="760E0AED"/>
    <w:rsid w:val="76617BD3"/>
    <w:rsid w:val="76715BDF"/>
    <w:rsid w:val="767540D0"/>
    <w:rsid w:val="77514008"/>
    <w:rsid w:val="77D875CF"/>
    <w:rsid w:val="786D3355"/>
    <w:rsid w:val="79A4335E"/>
    <w:rsid w:val="79AF21BA"/>
    <w:rsid w:val="7A5B3118"/>
    <w:rsid w:val="7A9C379C"/>
    <w:rsid w:val="7AB92F51"/>
    <w:rsid w:val="7ACA65F1"/>
    <w:rsid w:val="7B613553"/>
    <w:rsid w:val="7B61673A"/>
    <w:rsid w:val="7CB9294D"/>
    <w:rsid w:val="7CC03966"/>
    <w:rsid w:val="7CD007C7"/>
    <w:rsid w:val="7D0564AB"/>
    <w:rsid w:val="7D0C3519"/>
    <w:rsid w:val="7D8C327C"/>
    <w:rsid w:val="7DDC1F22"/>
    <w:rsid w:val="7DE72742"/>
    <w:rsid w:val="7E4A72A2"/>
    <w:rsid w:val="7E5A3B8B"/>
    <w:rsid w:val="7F3C5391"/>
    <w:rsid w:val="7F5B0B7E"/>
    <w:rsid w:val="7F7F48FA"/>
    <w:rsid w:val="7F8521B6"/>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8">
    <w:name w:val="Default Paragraph Font"/>
    <w:unhideWhenUsed/>
    <w:qFormat/>
    <w:uiPriority w:val="1"/>
  </w:style>
  <w:style w:type="table" w:default="1" w:styleId="16">
    <w:name w:val="Normal Table"/>
    <w:semiHidden/>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character" w:styleId="9">
    <w:name w:val="Strong"/>
    <w:basedOn w:val="8"/>
    <w:qFormat/>
    <w:uiPriority w:val="22"/>
    <w:rPr>
      <w:rFonts w:cs="Times New Roman"/>
      <w:b/>
    </w:rPr>
  </w:style>
  <w:style w:type="character" w:styleId="10">
    <w:name w:val="FollowedHyperlink"/>
    <w:basedOn w:val="8"/>
    <w:unhideWhenUsed/>
    <w:qFormat/>
    <w:uiPriority w:val="99"/>
    <w:rPr>
      <w:rFonts w:hint="eastAsia" w:ascii="宋体" w:hAnsi="宋体" w:eastAsia="宋体" w:cs="宋体"/>
      <w:color w:val="333333"/>
      <w:spacing w:val="15"/>
      <w:sz w:val="18"/>
      <w:szCs w:val="18"/>
      <w:u w:val="none"/>
    </w:rPr>
  </w:style>
  <w:style w:type="character" w:styleId="11">
    <w:name w:val="Emphasis"/>
    <w:basedOn w:val="8"/>
    <w:qFormat/>
    <w:locked/>
    <w:uiPriority w:val="0"/>
    <w:rPr>
      <w:i/>
    </w:rPr>
  </w:style>
  <w:style w:type="character" w:styleId="12">
    <w:name w:val="HTML Variable"/>
    <w:basedOn w:val="8"/>
    <w:unhideWhenUsed/>
    <w:qFormat/>
    <w:uiPriority w:val="99"/>
    <w:rPr>
      <w:i/>
    </w:rPr>
  </w:style>
  <w:style w:type="character" w:styleId="13">
    <w:name w:val="Hyperlink"/>
    <w:basedOn w:val="8"/>
    <w:unhideWhenUsed/>
    <w:qFormat/>
    <w:uiPriority w:val="99"/>
    <w:rPr>
      <w:rFonts w:hint="eastAsia" w:ascii="宋体" w:hAnsi="宋体" w:eastAsia="宋体" w:cs="宋体"/>
      <w:color w:val="333333"/>
      <w:spacing w:val="15"/>
      <w:sz w:val="18"/>
      <w:szCs w:val="18"/>
      <w:u w:val="none"/>
    </w:rPr>
  </w:style>
  <w:style w:type="character" w:styleId="14">
    <w:name w:val="HTML Code"/>
    <w:basedOn w:val="8"/>
    <w:unhideWhenUsed/>
    <w:qFormat/>
    <w:uiPriority w:val="99"/>
    <w:rPr>
      <w:rFonts w:ascii="Courier New" w:hAnsi="Courier New"/>
      <w:sz w:val="20"/>
    </w:rPr>
  </w:style>
  <w:style w:type="character" w:styleId="15">
    <w:name w:val="HTML Cite"/>
    <w:basedOn w:val="8"/>
    <w:unhideWhenUsed/>
    <w:qFormat/>
    <w:uiPriority w:val="99"/>
    <w:rPr>
      <w:i/>
    </w:rPr>
  </w:style>
  <w:style w:type="table" w:styleId="17">
    <w:name w:val="Table Grid"/>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8">
    <w:name w:val="标题 1 Char"/>
    <w:basedOn w:val="8"/>
    <w:link w:val="2"/>
    <w:qFormat/>
    <w:uiPriority w:val="9"/>
    <w:rPr>
      <w:rFonts w:ascii="Calibri" w:hAnsi="Calibri"/>
      <w:b/>
      <w:bCs/>
      <w:kern w:val="44"/>
      <w:sz w:val="44"/>
      <w:szCs w:val="44"/>
    </w:rPr>
  </w:style>
  <w:style w:type="character" w:customStyle="1" w:styleId="19">
    <w:name w:val="标题 3 Char"/>
    <w:basedOn w:val="8"/>
    <w:link w:val="4"/>
    <w:semiHidden/>
    <w:qFormat/>
    <w:uiPriority w:val="9"/>
    <w:rPr>
      <w:rFonts w:ascii="Calibri" w:hAnsi="Calibri"/>
      <w:b/>
      <w:bCs/>
      <w:sz w:val="32"/>
      <w:szCs w:val="32"/>
    </w:rPr>
  </w:style>
  <w:style w:type="character" w:customStyle="1" w:styleId="20">
    <w:name w:val="font21"/>
    <w:basedOn w:val="8"/>
    <w:qFormat/>
    <w:uiPriority w:val="99"/>
    <w:rPr>
      <w:rFonts w:ascii="华文行楷" w:hAnsi="华文行楷" w:eastAsia="华文行楷" w:cs="华文行楷"/>
      <w:color w:val="000000"/>
      <w:sz w:val="20"/>
      <w:szCs w:val="20"/>
      <w:u w:val="none"/>
    </w:rPr>
  </w:style>
  <w:style w:type="character" w:customStyle="1" w:styleId="21">
    <w:name w:val="font41"/>
    <w:basedOn w:val="8"/>
    <w:qFormat/>
    <w:uiPriority w:val="99"/>
    <w:rPr>
      <w:rFonts w:ascii="华文行楷" w:hAnsi="华文行楷" w:eastAsia="华文行楷" w:cs="华文行楷"/>
      <w:color w:val="000000"/>
      <w:sz w:val="20"/>
      <w:szCs w:val="20"/>
      <w:u w:val="none"/>
    </w:rPr>
  </w:style>
  <w:style w:type="character" w:customStyle="1" w:styleId="22">
    <w:name w:val="font11"/>
    <w:basedOn w:val="8"/>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8"/>
    <w:qFormat/>
    <w:uiPriority w:val="0"/>
    <w:rPr>
      <w:rFonts w:hint="eastAsia" w:ascii="宋体" w:hAnsi="宋体" w:eastAsia="宋体" w:cs="宋体"/>
      <w:b/>
      <w:color w:val="FF3300"/>
      <w:sz w:val="21"/>
      <w:szCs w:val="21"/>
    </w:rPr>
  </w:style>
  <w:style w:type="character" w:customStyle="1" w:styleId="25">
    <w:name w:val="prodir"/>
    <w:basedOn w:val="8"/>
    <w:qFormat/>
    <w:uiPriority w:val="0"/>
    <w:rPr>
      <w:rFonts w:hint="eastAsia" w:ascii="宋体" w:hAnsi="宋体" w:eastAsia="宋体" w:cs="宋体"/>
      <w:b/>
      <w:sz w:val="18"/>
      <w:szCs w:val="18"/>
    </w:rPr>
  </w:style>
  <w:style w:type="character" w:customStyle="1" w:styleId="26">
    <w:name w:val="proname"/>
    <w:basedOn w:val="8"/>
    <w:qFormat/>
    <w:uiPriority w:val="0"/>
    <w:rPr>
      <w:rFonts w:hint="eastAsia" w:ascii="宋体" w:hAnsi="宋体" w:eastAsia="宋体" w:cs="宋体"/>
      <w:b/>
      <w:sz w:val="24"/>
      <w:szCs w:val="24"/>
    </w:rPr>
  </w:style>
  <w:style w:type="character" w:customStyle="1" w:styleId="27">
    <w:name w:val="页眉 Char"/>
    <w:basedOn w:val="8"/>
    <w:link w:val="6"/>
    <w:semiHidden/>
    <w:qFormat/>
    <w:uiPriority w:val="99"/>
    <w:rPr>
      <w:rFonts w:ascii="Calibri" w:hAnsi="Calibri"/>
      <w:kern w:val="2"/>
      <w:sz w:val="18"/>
      <w:szCs w:val="18"/>
    </w:rPr>
  </w:style>
  <w:style w:type="character" w:customStyle="1" w:styleId="28">
    <w:name w:val="页脚 Char"/>
    <w:basedOn w:val="8"/>
    <w:link w:val="5"/>
    <w:qFormat/>
    <w:uiPriority w:val="99"/>
    <w:rPr>
      <w:rFonts w:ascii="Calibri" w:hAnsi="Calibri"/>
      <w:kern w:val="2"/>
      <w:sz w:val="18"/>
      <w:szCs w:val="18"/>
    </w:rPr>
  </w:style>
  <w:style w:type="character" w:customStyle="1" w:styleId="29">
    <w:name w:val="标题 2 Char"/>
    <w:basedOn w:val="8"/>
    <w:link w:val="3"/>
    <w:qFormat/>
    <w:uiPriority w:val="0"/>
    <w:rPr>
      <w:rFonts w:ascii="Cambria" w:hAnsi="Cambria" w:eastAsia="宋体" w:cs="Times New Roman"/>
      <w:b/>
      <w:bCs/>
      <w:kern w:val="2"/>
      <w:sz w:val="32"/>
      <w:szCs w:val="32"/>
    </w:rPr>
  </w:style>
  <w:style w:type="paragraph" w:customStyle="1" w:styleId="30">
    <w:name w:val="列出段落2"/>
    <w:basedOn w:val="1"/>
    <w:qFormat/>
    <w:uiPriority w:val="99"/>
    <w:pPr>
      <w:ind w:firstLine="420" w:firstLineChars="200"/>
    </w:pPr>
  </w:style>
  <w:style w:type="paragraph" w:styleId="31">
    <w:name w:val="List Paragraph"/>
    <w:basedOn w:val="1"/>
    <w:unhideWhenUsed/>
    <w:qFormat/>
    <w:uiPriority w:val="99"/>
    <w:pPr>
      <w:ind w:firstLine="420" w:firstLineChars="200"/>
    </w:pPr>
  </w:style>
  <w:style w:type="paragraph" w:customStyle="1" w:styleId="32">
    <w:name w:val="_Style 31"/>
    <w:basedOn w:val="1"/>
    <w:next w:val="1"/>
    <w:qFormat/>
    <w:uiPriority w:val="0"/>
    <w:pPr>
      <w:pBdr>
        <w:bottom w:val="single" w:color="auto" w:sz="6" w:space="1"/>
      </w:pBdr>
      <w:jc w:val="center"/>
    </w:pPr>
    <w:rPr>
      <w:rFonts w:ascii="Arial" w:eastAsia="宋体"/>
      <w:vanish/>
      <w:sz w:val="16"/>
    </w:rPr>
  </w:style>
  <w:style w:type="paragraph" w:customStyle="1" w:styleId="33">
    <w:name w:val="_Style 32"/>
    <w:basedOn w:val="1"/>
    <w:next w:val="1"/>
    <w:qFormat/>
    <w:uiPriority w:val="0"/>
    <w:pPr>
      <w:pBdr>
        <w:top w:val="single" w:color="auto" w:sz="6" w:space="1"/>
      </w:pBdr>
      <w:jc w:val="center"/>
    </w:pPr>
    <w:rPr>
      <w:rFonts w:ascii="Arial" w:eastAsia="宋体"/>
      <w:vanish/>
      <w:sz w:val="16"/>
    </w:rPr>
  </w:style>
  <w:style w:type="paragraph" w:customStyle="1" w:styleId="34">
    <w:name w:val="_Style 33"/>
    <w:basedOn w:val="1"/>
    <w:next w:val="1"/>
    <w:qFormat/>
    <w:uiPriority w:val="0"/>
    <w:pPr>
      <w:pBdr>
        <w:bottom w:val="single" w:color="auto" w:sz="6" w:space="1"/>
      </w:pBdr>
      <w:jc w:val="center"/>
    </w:pPr>
    <w:rPr>
      <w:rFonts w:ascii="Arial" w:eastAsia="宋体"/>
      <w:vanish/>
      <w:sz w:val="16"/>
    </w:rPr>
  </w:style>
  <w:style w:type="paragraph" w:customStyle="1" w:styleId="35">
    <w:name w:val="_Style 34"/>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40</Pages>
  <Words>5306</Words>
  <Characters>30250</Characters>
  <Lines>252</Lines>
  <Paragraphs>70</Paragraphs>
  <TotalTime>0</TotalTime>
  <ScaleCrop>false</ScaleCrop>
  <LinksUpToDate>false</LinksUpToDate>
  <CharactersWithSpaces>35486</CharactersWithSpaces>
  <Application>WPS Office_11.1.0.8205_F1E327BC-269C-435d-A152-05C5408002CA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2018-10-15T03:20:00Z</dcterms:created>
  <dc:creator>Administrator</dc:creator>
  <cp:lastModifiedBy>璐</cp:lastModifiedBy>
  <cp:lastPrinted>2016-03-29T07:34:00Z</cp:lastPrinted>
  <dcterms:modified xsi:type="dcterms:W3CDTF">2019-01-07T09:18:51Z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2052-11.1.0.8205</vt:lpwstr>
  </property>
</Properties>
</file>